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5424A" w14:textId="53E27667" w:rsidR="00963438" w:rsidRPr="00963438" w:rsidRDefault="00963438" w:rsidP="00963438">
      <w:pPr>
        <w:spacing w:after="0"/>
        <w:jc w:val="center"/>
        <w:rPr>
          <w:rFonts w:ascii="Cambria" w:hAnsi="Cambria"/>
          <w:b/>
          <w:bCs/>
          <w:sz w:val="24"/>
          <w:szCs w:val="24"/>
        </w:rPr>
      </w:pPr>
      <w:r w:rsidRPr="00963438">
        <w:rPr>
          <w:rFonts w:ascii="Cambria" w:hAnsi="Cambria"/>
          <w:b/>
          <w:bCs/>
          <w:sz w:val="24"/>
          <w:szCs w:val="24"/>
        </w:rPr>
        <w:t>Business Studies – Memory Based Test (13 May 2025 – Shift 2)</w:t>
      </w:r>
    </w:p>
    <w:p w14:paraId="3FC0D968" w14:textId="77777777" w:rsidR="00963438" w:rsidRPr="00963438" w:rsidRDefault="00963438" w:rsidP="00963438">
      <w:pPr>
        <w:spacing w:after="0"/>
        <w:jc w:val="center"/>
        <w:rPr>
          <w:rFonts w:ascii="Cambria" w:hAnsi="Cambria"/>
          <w:b/>
          <w:bCs/>
          <w:sz w:val="24"/>
          <w:szCs w:val="24"/>
        </w:rPr>
      </w:pPr>
    </w:p>
    <w:p w14:paraId="1ADE9A1A" w14:textId="001A5ED8" w:rsidR="00EE647D" w:rsidRPr="00963438" w:rsidRDefault="00A40CF5" w:rsidP="0008186B">
      <w:pPr>
        <w:spacing w:after="0"/>
        <w:rPr>
          <w:rFonts w:ascii="Cambria" w:hAnsi="Cambria"/>
          <w:b/>
          <w:bCs/>
          <w:sz w:val="24"/>
          <w:szCs w:val="24"/>
        </w:rPr>
      </w:pPr>
      <w:r w:rsidRPr="00963438">
        <w:rPr>
          <w:rFonts w:ascii="Cambria" w:hAnsi="Cambria"/>
          <w:b/>
          <w:bCs/>
          <w:sz w:val="24"/>
          <w:szCs w:val="24"/>
        </w:rPr>
        <w:t>Direction (Q</w:t>
      </w:r>
      <w:r w:rsidRPr="00963438">
        <w:rPr>
          <w:rFonts w:ascii="Cambria" w:hAnsi="Cambria"/>
          <w:b/>
          <w:bCs/>
          <w:sz w:val="24"/>
          <w:szCs w:val="24"/>
        </w:rPr>
        <w:t>1</w:t>
      </w:r>
      <w:r w:rsidRPr="00963438">
        <w:rPr>
          <w:rFonts w:ascii="Cambria" w:hAnsi="Cambria"/>
          <w:b/>
          <w:bCs/>
          <w:sz w:val="24"/>
          <w:szCs w:val="24"/>
        </w:rPr>
        <w:t>-Q</w:t>
      </w:r>
      <w:r w:rsidRPr="00963438">
        <w:rPr>
          <w:rFonts w:ascii="Cambria" w:hAnsi="Cambria"/>
          <w:b/>
          <w:bCs/>
          <w:sz w:val="24"/>
          <w:szCs w:val="24"/>
        </w:rPr>
        <w:t>5</w:t>
      </w:r>
      <w:r w:rsidRPr="00963438">
        <w:rPr>
          <w:rFonts w:ascii="Cambria" w:hAnsi="Cambria"/>
          <w:b/>
          <w:bCs/>
          <w:sz w:val="24"/>
          <w:szCs w:val="24"/>
        </w:rPr>
        <w:t>): Read the passage given below and answer question</w:t>
      </w:r>
    </w:p>
    <w:p w14:paraId="7C874A5A" w14:textId="5332C1DA" w:rsidR="00A40CF5" w:rsidRPr="00A40CF5" w:rsidRDefault="00A40CF5" w:rsidP="0008186B">
      <w:pPr>
        <w:spacing w:after="0"/>
        <w:jc w:val="both"/>
        <w:rPr>
          <w:rFonts w:ascii="Cambria" w:hAnsi="Cambria"/>
          <w:sz w:val="24"/>
          <w:szCs w:val="24"/>
        </w:rPr>
      </w:pPr>
      <w:r w:rsidRPr="00A40CF5">
        <w:rPr>
          <w:rFonts w:ascii="Cambria" w:hAnsi="Cambria"/>
          <w:sz w:val="24"/>
          <w:szCs w:val="24"/>
        </w:rPr>
        <w:t>Sunrise Solar Solutions is experiencing rapid growth in the demand for its residential solar panel installations in Gurugram. To manage this expansion, the CEO, Mr. Sharma, held a meeting with his senior managers. During the meeting, Mr. Sharma outlined the company's goal of increasing installation capacity by 25% over the next fiscal year to capitalize on the booming market. Following this, the Operations Manager, Ms. Verma,</w:t>
      </w:r>
      <w:r w:rsidRPr="00963438">
        <w:rPr>
          <w:rFonts w:ascii="Cambria" w:hAnsi="Cambria"/>
          <w:sz w:val="24"/>
          <w:szCs w:val="24"/>
        </w:rPr>
        <w:t xml:space="preserve"> </w:t>
      </w:r>
      <w:r w:rsidRPr="00A40CF5">
        <w:rPr>
          <w:rFonts w:ascii="Cambria" w:hAnsi="Cambria"/>
          <w:sz w:val="24"/>
          <w:szCs w:val="24"/>
        </w:rPr>
        <w:t>began grouping the increasing number of installation teams geographically and assigning specific service areas to each team to ensure efficient coverage. The HR Manager, Mr. Khan, was tasked with determining the number of new technicians and support staff required and developing a recruitment drive to fill these positions. As the new teams were onboarded, the Installation Supervisor, Mr. Singh, personally explained the new installation protocols and provided hands-on training to ensure quality and safety. Finally, the Finance Manager, Ms. Das, implemented a system to track the actual number of installations against the set targets and identify any deviations requiring corrective action.</w:t>
      </w:r>
    </w:p>
    <w:p w14:paraId="3D990BC1" w14:textId="66E74845" w:rsidR="00A40CF5" w:rsidRPr="00A40CF5" w:rsidRDefault="00A40CF5" w:rsidP="0008186B">
      <w:pPr>
        <w:spacing w:after="0"/>
        <w:rPr>
          <w:rFonts w:ascii="Cambria" w:hAnsi="Cambria"/>
          <w:sz w:val="24"/>
          <w:szCs w:val="24"/>
        </w:rPr>
      </w:pPr>
      <w:r w:rsidRPr="00963438">
        <w:rPr>
          <w:rFonts w:ascii="Cambria" w:hAnsi="Cambria"/>
          <w:sz w:val="24"/>
          <w:szCs w:val="24"/>
        </w:rPr>
        <w:t xml:space="preserve">Q1. </w:t>
      </w:r>
      <w:r w:rsidRPr="00A40CF5">
        <w:rPr>
          <w:rFonts w:ascii="Cambria" w:hAnsi="Cambria"/>
          <w:sz w:val="24"/>
          <w:szCs w:val="24"/>
        </w:rPr>
        <w:t>The action taken by Mr. Sharma as described in</w:t>
      </w:r>
      <w:r w:rsidRPr="00963438">
        <w:rPr>
          <w:rFonts w:ascii="Cambria" w:hAnsi="Cambria"/>
          <w:sz w:val="24"/>
          <w:szCs w:val="24"/>
        </w:rPr>
        <w:t xml:space="preserve">, </w:t>
      </w:r>
      <w:r w:rsidRPr="00A40CF5">
        <w:rPr>
          <w:rFonts w:ascii="Cambria" w:hAnsi="Cambria"/>
          <w:sz w:val="24"/>
          <w:szCs w:val="24"/>
        </w:rPr>
        <w:t>"Mr. Sharma outlined the company's goal of increasing installation capacity by 25% over the next fiscal year," best illustrates which function of management?</w:t>
      </w:r>
    </w:p>
    <w:p w14:paraId="2A4BE2F3"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(a) Organising </w:t>
      </w:r>
    </w:p>
    <w:p w14:paraId="2158C64B"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(b) Staffing </w:t>
      </w:r>
    </w:p>
    <w:p w14:paraId="76F6E75D"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(c) Planning </w:t>
      </w:r>
    </w:p>
    <w:p w14:paraId="3364BD76" w14:textId="65BBF6C6" w:rsidR="00A40CF5" w:rsidRPr="00A40CF5" w:rsidRDefault="00A40CF5" w:rsidP="0008186B">
      <w:pPr>
        <w:spacing w:after="0"/>
        <w:rPr>
          <w:rFonts w:ascii="Cambria" w:hAnsi="Cambria"/>
          <w:sz w:val="24"/>
          <w:szCs w:val="24"/>
        </w:rPr>
      </w:pPr>
      <w:r w:rsidRPr="00A40CF5">
        <w:rPr>
          <w:rFonts w:ascii="Cambria" w:hAnsi="Cambria"/>
          <w:sz w:val="24"/>
          <w:szCs w:val="24"/>
        </w:rPr>
        <w:t>(d) Controlling</w:t>
      </w:r>
    </w:p>
    <w:p w14:paraId="02832501" w14:textId="60E07693" w:rsidR="00A40CF5" w:rsidRPr="00A40CF5" w:rsidRDefault="00A40CF5" w:rsidP="0008186B">
      <w:pPr>
        <w:spacing w:after="0"/>
        <w:rPr>
          <w:rFonts w:ascii="Cambria" w:hAnsi="Cambria"/>
          <w:sz w:val="24"/>
          <w:szCs w:val="24"/>
        </w:rPr>
      </w:pPr>
      <w:r w:rsidRPr="00963438">
        <w:rPr>
          <w:rFonts w:ascii="Cambria" w:hAnsi="Cambria"/>
          <w:sz w:val="24"/>
          <w:szCs w:val="24"/>
        </w:rPr>
        <w:t>Q</w:t>
      </w:r>
      <w:r w:rsidRPr="00A40CF5">
        <w:rPr>
          <w:rFonts w:ascii="Cambria" w:hAnsi="Cambria"/>
          <w:sz w:val="24"/>
          <w:szCs w:val="24"/>
        </w:rPr>
        <w:t>2</w:t>
      </w:r>
      <w:r w:rsidRPr="00963438">
        <w:rPr>
          <w:rFonts w:ascii="Cambria" w:hAnsi="Cambria"/>
          <w:sz w:val="24"/>
          <w:szCs w:val="24"/>
        </w:rPr>
        <w:t xml:space="preserve">. </w:t>
      </w:r>
      <w:r w:rsidRPr="00A40CF5">
        <w:rPr>
          <w:rFonts w:ascii="Cambria" w:hAnsi="Cambria"/>
          <w:sz w:val="24"/>
          <w:szCs w:val="24"/>
        </w:rPr>
        <w:t>The action undertaken by Ms. Verma as described in</w:t>
      </w:r>
      <w:r w:rsidRPr="00963438">
        <w:rPr>
          <w:rFonts w:ascii="Cambria" w:hAnsi="Cambria"/>
          <w:sz w:val="24"/>
          <w:szCs w:val="24"/>
        </w:rPr>
        <w:t xml:space="preserve">, </w:t>
      </w:r>
      <w:r w:rsidRPr="00A40CF5">
        <w:rPr>
          <w:rFonts w:ascii="Cambria" w:hAnsi="Cambria"/>
          <w:sz w:val="24"/>
          <w:szCs w:val="24"/>
        </w:rPr>
        <w:t>"began grouping the increasing number of installation teams geographically and assigning specific service areas to each team," best represents which function of management?</w:t>
      </w:r>
    </w:p>
    <w:p w14:paraId="7A04AE73"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(a) Directing </w:t>
      </w:r>
    </w:p>
    <w:p w14:paraId="03609AF9"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(b) Organising </w:t>
      </w:r>
    </w:p>
    <w:p w14:paraId="4710C6BB"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(c) Staffing </w:t>
      </w:r>
    </w:p>
    <w:p w14:paraId="7C2F583F" w14:textId="2C25F410" w:rsidR="00A40CF5" w:rsidRPr="00A40CF5" w:rsidRDefault="00A40CF5" w:rsidP="0008186B">
      <w:pPr>
        <w:spacing w:after="0"/>
        <w:rPr>
          <w:rFonts w:ascii="Cambria" w:hAnsi="Cambria"/>
          <w:sz w:val="24"/>
          <w:szCs w:val="24"/>
        </w:rPr>
      </w:pPr>
      <w:r w:rsidRPr="00A40CF5">
        <w:rPr>
          <w:rFonts w:ascii="Cambria" w:hAnsi="Cambria"/>
          <w:sz w:val="24"/>
          <w:szCs w:val="24"/>
        </w:rPr>
        <w:t>(d) Planning</w:t>
      </w:r>
    </w:p>
    <w:p w14:paraId="59547CB5" w14:textId="6F52ADBB" w:rsidR="00A40CF5" w:rsidRPr="00A40CF5" w:rsidRDefault="00A40CF5" w:rsidP="0008186B">
      <w:pPr>
        <w:spacing w:after="0"/>
        <w:rPr>
          <w:rFonts w:ascii="Cambria" w:hAnsi="Cambria"/>
          <w:sz w:val="24"/>
          <w:szCs w:val="24"/>
        </w:rPr>
      </w:pPr>
      <w:r w:rsidRPr="00963438">
        <w:rPr>
          <w:rFonts w:ascii="Cambria" w:hAnsi="Cambria"/>
          <w:sz w:val="24"/>
          <w:szCs w:val="24"/>
        </w:rPr>
        <w:t xml:space="preserve">Q3. </w:t>
      </w:r>
      <w:r w:rsidRPr="00A40CF5">
        <w:rPr>
          <w:rFonts w:ascii="Cambria" w:hAnsi="Cambria"/>
          <w:sz w:val="24"/>
          <w:szCs w:val="24"/>
        </w:rPr>
        <w:t>The responsibility given to Mr. Khan as described in, "was tasked with determining the number of new technicians and support staff required and developing a recruitment drive," primarily relates to which function of management?</w:t>
      </w:r>
    </w:p>
    <w:p w14:paraId="7096EC32"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(a) Planning </w:t>
      </w:r>
    </w:p>
    <w:p w14:paraId="62919EC1"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(b) Directing </w:t>
      </w:r>
    </w:p>
    <w:p w14:paraId="76770BB6"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(c) Controlling </w:t>
      </w:r>
    </w:p>
    <w:p w14:paraId="1941188D" w14:textId="07843878" w:rsidR="00A40CF5" w:rsidRPr="00A40CF5" w:rsidRDefault="00A40CF5" w:rsidP="0008186B">
      <w:pPr>
        <w:spacing w:after="0"/>
        <w:rPr>
          <w:rFonts w:ascii="Cambria" w:hAnsi="Cambria"/>
          <w:sz w:val="24"/>
          <w:szCs w:val="24"/>
        </w:rPr>
      </w:pPr>
      <w:r w:rsidRPr="00A40CF5">
        <w:rPr>
          <w:rFonts w:ascii="Cambria" w:hAnsi="Cambria"/>
          <w:sz w:val="24"/>
          <w:szCs w:val="24"/>
        </w:rPr>
        <w:t>(d) Staffing</w:t>
      </w:r>
    </w:p>
    <w:p w14:paraId="33A49FE4" w14:textId="0536C282" w:rsidR="00A40CF5" w:rsidRPr="00A40CF5" w:rsidRDefault="00D24EB3" w:rsidP="0008186B">
      <w:pPr>
        <w:spacing w:after="0"/>
        <w:rPr>
          <w:rFonts w:ascii="Cambria" w:hAnsi="Cambria"/>
          <w:sz w:val="24"/>
          <w:szCs w:val="24"/>
        </w:rPr>
      </w:pPr>
      <w:r w:rsidRPr="00963438">
        <w:rPr>
          <w:rFonts w:ascii="Cambria" w:hAnsi="Cambria"/>
          <w:sz w:val="24"/>
          <w:szCs w:val="24"/>
        </w:rPr>
        <w:t xml:space="preserve">Q4. </w:t>
      </w:r>
      <w:r w:rsidR="00A40CF5" w:rsidRPr="00A40CF5">
        <w:rPr>
          <w:rFonts w:ascii="Cambria" w:hAnsi="Cambria"/>
          <w:sz w:val="24"/>
          <w:szCs w:val="24"/>
        </w:rPr>
        <w:t>The activity performed by Mr. Singh as described in, "personally explained the new installation protocols and provided hands-on training," best exemplifies which function of management?</w:t>
      </w:r>
    </w:p>
    <w:p w14:paraId="0EFD093B"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(a) Organising </w:t>
      </w:r>
    </w:p>
    <w:p w14:paraId="718D7B45"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(b) Directing </w:t>
      </w:r>
    </w:p>
    <w:p w14:paraId="4691E294"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(c) Controlling </w:t>
      </w:r>
    </w:p>
    <w:p w14:paraId="4D96B5D5" w14:textId="5BBEECDE" w:rsidR="00A40CF5" w:rsidRPr="00A40CF5" w:rsidRDefault="00A40CF5" w:rsidP="0008186B">
      <w:pPr>
        <w:spacing w:after="0"/>
        <w:rPr>
          <w:rFonts w:ascii="Cambria" w:hAnsi="Cambria"/>
          <w:sz w:val="24"/>
          <w:szCs w:val="24"/>
        </w:rPr>
      </w:pPr>
      <w:r w:rsidRPr="00A40CF5">
        <w:rPr>
          <w:rFonts w:ascii="Cambria" w:hAnsi="Cambria"/>
          <w:sz w:val="24"/>
          <w:szCs w:val="24"/>
        </w:rPr>
        <w:t>(d) Staffing</w:t>
      </w:r>
    </w:p>
    <w:p w14:paraId="4C1AE47B" w14:textId="0F76F225" w:rsidR="00A40CF5" w:rsidRPr="00A40CF5" w:rsidRDefault="00D24EB3" w:rsidP="0008186B">
      <w:pPr>
        <w:spacing w:after="0"/>
        <w:rPr>
          <w:rFonts w:ascii="Cambria" w:hAnsi="Cambria"/>
          <w:sz w:val="24"/>
          <w:szCs w:val="24"/>
        </w:rPr>
      </w:pPr>
      <w:r w:rsidRPr="00963438">
        <w:rPr>
          <w:rFonts w:ascii="Cambria" w:hAnsi="Cambria"/>
          <w:sz w:val="24"/>
          <w:szCs w:val="24"/>
        </w:rPr>
        <w:t xml:space="preserve">Q5. </w:t>
      </w:r>
      <w:r w:rsidR="00A40CF5" w:rsidRPr="00A40CF5">
        <w:rPr>
          <w:rFonts w:ascii="Cambria" w:hAnsi="Cambria"/>
          <w:sz w:val="24"/>
          <w:szCs w:val="24"/>
        </w:rPr>
        <w:t>The system implemented by Ms. Das as described in, "implemented a system to track the actual number of installations against the set targets and identify any deviations," best illustrates which function of management?</w:t>
      </w:r>
    </w:p>
    <w:p w14:paraId="669F0E35"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(a) Planning </w:t>
      </w:r>
    </w:p>
    <w:p w14:paraId="7E4AD599"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(b) Organising </w:t>
      </w:r>
    </w:p>
    <w:p w14:paraId="1D4BDF15" w14:textId="77777777" w:rsidR="00D24EB3" w:rsidRPr="00963438" w:rsidRDefault="00A40CF5" w:rsidP="0008186B">
      <w:pPr>
        <w:spacing w:after="0"/>
        <w:rPr>
          <w:rFonts w:ascii="Cambria" w:hAnsi="Cambria"/>
          <w:sz w:val="24"/>
          <w:szCs w:val="24"/>
        </w:rPr>
      </w:pPr>
      <w:r w:rsidRPr="00A40CF5">
        <w:rPr>
          <w:rFonts w:ascii="Cambria" w:hAnsi="Cambria"/>
          <w:sz w:val="24"/>
          <w:szCs w:val="24"/>
        </w:rPr>
        <w:t xml:space="preserve">(c) Controlling </w:t>
      </w:r>
    </w:p>
    <w:p w14:paraId="3EBC2E95" w14:textId="17F140B3" w:rsidR="00A40CF5" w:rsidRPr="00A40CF5" w:rsidRDefault="00A40CF5" w:rsidP="0008186B">
      <w:pPr>
        <w:spacing w:after="0"/>
        <w:rPr>
          <w:rFonts w:ascii="Cambria" w:hAnsi="Cambria"/>
          <w:sz w:val="24"/>
          <w:szCs w:val="24"/>
        </w:rPr>
      </w:pPr>
      <w:r w:rsidRPr="00A40CF5">
        <w:rPr>
          <w:rFonts w:ascii="Cambria" w:hAnsi="Cambria"/>
          <w:sz w:val="24"/>
          <w:szCs w:val="24"/>
        </w:rPr>
        <w:t>(d) Directing</w:t>
      </w:r>
    </w:p>
    <w:p w14:paraId="626EF277" w14:textId="591F72BF" w:rsidR="00D24EB3" w:rsidRPr="00963438" w:rsidRDefault="00D24EB3" w:rsidP="0008186B">
      <w:pPr>
        <w:spacing w:after="0"/>
        <w:rPr>
          <w:rFonts w:ascii="Cambria" w:hAnsi="Cambria"/>
          <w:sz w:val="24"/>
          <w:szCs w:val="24"/>
          <w:lang w:val="en-US"/>
        </w:rPr>
      </w:pPr>
      <w:r w:rsidRPr="00963438">
        <w:rPr>
          <w:rFonts w:ascii="Cambria" w:hAnsi="Cambria"/>
          <w:sz w:val="24"/>
          <w:szCs w:val="24"/>
          <w:lang w:val="en-US"/>
        </w:rPr>
        <w:t xml:space="preserve">Q6. </w:t>
      </w:r>
      <w:r w:rsidRPr="00963438">
        <w:rPr>
          <w:rFonts w:ascii="Cambria" w:hAnsi="Cambria"/>
          <w:sz w:val="24"/>
          <w:szCs w:val="24"/>
          <w:lang w:val="en-US"/>
        </w:rPr>
        <w:t>Match the features of planning in List I with their descriptions in List II</w:t>
      </w:r>
      <w:r w:rsidRPr="00963438">
        <w:rPr>
          <w:rFonts w:ascii="Cambria" w:hAnsi="Cambria"/>
          <w:sz w:val="24"/>
          <w:szCs w:val="24"/>
          <w:lang w:val="en-US"/>
        </w:rPr>
        <w:t xml:space="preserve">. </w:t>
      </w:r>
    </w:p>
    <w:tbl>
      <w:tblPr>
        <w:tblStyle w:val="TableGrid"/>
        <w:tblW w:w="10060" w:type="dxa"/>
        <w:tblLook w:val="04A0" w:firstRow="1" w:lastRow="0" w:firstColumn="1" w:lastColumn="0" w:noHBand="0" w:noVBand="1"/>
      </w:tblPr>
      <w:tblGrid>
        <w:gridCol w:w="3256"/>
        <w:gridCol w:w="6804"/>
      </w:tblGrid>
      <w:tr w:rsidR="00D24EB3" w:rsidRPr="00963438" w14:paraId="551D20D1" w14:textId="77777777" w:rsidTr="0025231C">
        <w:tc>
          <w:tcPr>
            <w:tcW w:w="3256" w:type="dxa"/>
          </w:tcPr>
          <w:p w14:paraId="1B8D0223" w14:textId="22CA2BBC" w:rsidR="00D24EB3" w:rsidRPr="00963438" w:rsidRDefault="00D24EB3" w:rsidP="0025231C">
            <w:pPr>
              <w:jc w:val="center"/>
              <w:rPr>
                <w:rFonts w:ascii="Cambria" w:hAnsi="Cambria"/>
                <w:sz w:val="24"/>
                <w:szCs w:val="24"/>
                <w:lang w:val="en-US"/>
              </w:rPr>
            </w:pPr>
            <w:r w:rsidRPr="00963438">
              <w:rPr>
                <w:rFonts w:ascii="Cambria" w:hAnsi="Cambria"/>
                <w:sz w:val="24"/>
                <w:szCs w:val="24"/>
                <w:lang w:val="en-US"/>
              </w:rPr>
              <w:lastRenderedPageBreak/>
              <w:t>List I</w:t>
            </w:r>
          </w:p>
        </w:tc>
        <w:tc>
          <w:tcPr>
            <w:tcW w:w="6804" w:type="dxa"/>
          </w:tcPr>
          <w:p w14:paraId="0B97AEE4" w14:textId="5A67D14E" w:rsidR="00D24EB3" w:rsidRPr="00963438" w:rsidRDefault="00D24EB3" w:rsidP="0025231C">
            <w:pPr>
              <w:jc w:val="center"/>
              <w:rPr>
                <w:rFonts w:ascii="Cambria" w:hAnsi="Cambria"/>
                <w:sz w:val="24"/>
                <w:szCs w:val="24"/>
                <w:lang w:val="en-US"/>
              </w:rPr>
            </w:pPr>
            <w:r w:rsidRPr="00963438">
              <w:rPr>
                <w:rFonts w:ascii="Cambria" w:hAnsi="Cambria"/>
                <w:sz w:val="24"/>
                <w:szCs w:val="24"/>
                <w:lang w:val="en-US"/>
              </w:rPr>
              <w:t>List II</w:t>
            </w:r>
          </w:p>
        </w:tc>
      </w:tr>
      <w:tr w:rsidR="00D24EB3" w:rsidRPr="00963438" w14:paraId="42ADE2FC" w14:textId="77777777" w:rsidTr="0025231C">
        <w:tc>
          <w:tcPr>
            <w:tcW w:w="3256" w:type="dxa"/>
          </w:tcPr>
          <w:p w14:paraId="5980D069" w14:textId="1FDB3386" w:rsidR="00D24EB3" w:rsidRPr="00963438" w:rsidRDefault="00D24EB3" w:rsidP="0008186B">
            <w:pPr>
              <w:rPr>
                <w:rFonts w:ascii="Cambria" w:hAnsi="Cambria"/>
                <w:sz w:val="24"/>
                <w:szCs w:val="24"/>
                <w:lang w:val="en-US"/>
              </w:rPr>
            </w:pPr>
            <w:r w:rsidRPr="00963438">
              <w:rPr>
                <w:rFonts w:ascii="Cambria" w:hAnsi="Cambria"/>
                <w:sz w:val="24"/>
                <w:szCs w:val="24"/>
                <w:lang w:val="en-US"/>
              </w:rPr>
              <w:t>A. Planning is Pervasive</w:t>
            </w:r>
          </w:p>
        </w:tc>
        <w:tc>
          <w:tcPr>
            <w:tcW w:w="6804" w:type="dxa"/>
          </w:tcPr>
          <w:p w14:paraId="3DC827DB" w14:textId="2EB26BDC" w:rsidR="00D24EB3" w:rsidRPr="00963438" w:rsidRDefault="00D24EB3" w:rsidP="0008186B">
            <w:pPr>
              <w:rPr>
                <w:rFonts w:ascii="Cambria" w:hAnsi="Cambria"/>
                <w:sz w:val="24"/>
                <w:szCs w:val="24"/>
                <w:lang w:val="en-US"/>
              </w:rPr>
            </w:pPr>
            <w:r w:rsidRPr="00963438">
              <w:rPr>
                <w:rFonts w:ascii="Cambria" w:hAnsi="Cambria"/>
                <w:sz w:val="24"/>
                <w:szCs w:val="24"/>
                <w:lang w:val="en-US"/>
              </w:rPr>
              <w:t xml:space="preserve">I. It is required at all levels of management and in all departments of the </w:t>
            </w:r>
            <w:proofErr w:type="spellStart"/>
            <w:r w:rsidRPr="00963438">
              <w:rPr>
                <w:rFonts w:ascii="Cambria" w:hAnsi="Cambria"/>
                <w:sz w:val="24"/>
                <w:szCs w:val="24"/>
                <w:lang w:val="en-US"/>
              </w:rPr>
              <w:t>organisation</w:t>
            </w:r>
            <w:proofErr w:type="spellEnd"/>
            <w:r w:rsidRPr="00963438">
              <w:rPr>
                <w:rFonts w:ascii="Cambria" w:hAnsi="Cambria"/>
                <w:sz w:val="24"/>
                <w:szCs w:val="24"/>
                <w:lang w:val="en-US"/>
              </w:rPr>
              <w:t>.</w:t>
            </w:r>
          </w:p>
        </w:tc>
      </w:tr>
      <w:tr w:rsidR="00D24EB3" w:rsidRPr="00963438" w14:paraId="1B38BDA9" w14:textId="77777777" w:rsidTr="0025231C">
        <w:tc>
          <w:tcPr>
            <w:tcW w:w="3256" w:type="dxa"/>
          </w:tcPr>
          <w:p w14:paraId="23E9C300" w14:textId="3D128395" w:rsidR="00D24EB3" w:rsidRPr="00963438" w:rsidRDefault="00D24EB3" w:rsidP="0008186B">
            <w:pPr>
              <w:rPr>
                <w:rFonts w:ascii="Cambria" w:hAnsi="Cambria"/>
                <w:sz w:val="24"/>
                <w:szCs w:val="24"/>
                <w:lang w:val="en-US"/>
              </w:rPr>
            </w:pPr>
            <w:r w:rsidRPr="00963438">
              <w:rPr>
                <w:rFonts w:ascii="Cambria" w:hAnsi="Cambria"/>
                <w:sz w:val="24"/>
                <w:szCs w:val="24"/>
                <w:lang w:val="en-US"/>
              </w:rPr>
              <w:t>B. Planning is Continuous</w:t>
            </w:r>
          </w:p>
        </w:tc>
        <w:tc>
          <w:tcPr>
            <w:tcW w:w="6804" w:type="dxa"/>
          </w:tcPr>
          <w:p w14:paraId="59EAAE97" w14:textId="36BC10D5" w:rsidR="00D24EB3" w:rsidRPr="00963438" w:rsidRDefault="00D24EB3" w:rsidP="0008186B">
            <w:pPr>
              <w:rPr>
                <w:rFonts w:ascii="Cambria" w:hAnsi="Cambria"/>
                <w:sz w:val="24"/>
                <w:szCs w:val="24"/>
                <w:lang w:val="en-US"/>
              </w:rPr>
            </w:pPr>
            <w:r w:rsidRPr="00963438">
              <w:rPr>
                <w:rFonts w:ascii="Cambria" w:hAnsi="Cambria"/>
                <w:sz w:val="24"/>
                <w:szCs w:val="24"/>
                <w:lang w:val="en-US"/>
              </w:rPr>
              <w:t xml:space="preserve">II. It involves looking ahead and preparing for future events to the best advantage of an </w:t>
            </w:r>
            <w:proofErr w:type="spellStart"/>
            <w:r w:rsidRPr="00963438">
              <w:rPr>
                <w:rFonts w:ascii="Cambria" w:hAnsi="Cambria"/>
                <w:sz w:val="24"/>
                <w:szCs w:val="24"/>
                <w:lang w:val="en-US"/>
              </w:rPr>
              <w:t>organisation</w:t>
            </w:r>
            <w:proofErr w:type="spellEnd"/>
            <w:r w:rsidRPr="00963438">
              <w:rPr>
                <w:rFonts w:ascii="Cambria" w:hAnsi="Cambria"/>
                <w:sz w:val="24"/>
                <w:szCs w:val="24"/>
                <w:lang w:val="en-US"/>
              </w:rPr>
              <w:t>.</w:t>
            </w:r>
          </w:p>
        </w:tc>
      </w:tr>
      <w:tr w:rsidR="00D24EB3" w:rsidRPr="00963438" w14:paraId="5D9BF24E" w14:textId="77777777" w:rsidTr="0025231C">
        <w:tc>
          <w:tcPr>
            <w:tcW w:w="3256" w:type="dxa"/>
          </w:tcPr>
          <w:p w14:paraId="6AD0B7F6" w14:textId="317589BE" w:rsidR="00D24EB3" w:rsidRPr="00963438" w:rsidRDefault="00D24EB3" w:rsidP="0008186B">
            <w:pPr>
              <w:rPr>
                <w:rFonts w:ascii="Cambria" w:hAnsi="Cambria"/>
                <w:sz w:val="24"/>
                <w:szCs w:val="24"/>
                <w:lang w:val="en-US"/>
              </w:rPr>
            </w:pPr>
            <w:r w:rsidRPr="00963438">
              <w:rPr>
                <w:rFonts w:ascii="Cambria" w:hAnsi="Cambria"/>
                <w:sz w:val="24"/>
                <w:szCs w:val="24"/>
                <w:lang w:val="en-US"/>
              </w:rPr>
              <w:t>C. Planning is a Primary Function</w:t>
            </w:r>
          </w:p>
        </w:tc>
        <w:tc>
          <w:tcPr>
            <w:tcW w:w="6804" w:type="dxa"/>
          </w:tcPr>
          <w:p w14:paraId="642E41B7" w14:textId="59790CCE" w:rsidR="00D24EB3" w:rsidRPr="00963438" w:rsidRDefault="00D24EB3" w:rsidP="0008186B">
            <w:pPr>
              <w:rPr>
                <w:rFonts w:ascii="Cambria" w:hAnsi="Cambria"/>
                <w:sz w:val="24"/>
                <w:szCs w:val="24"/>
                <w:lang w:val="en-US"/>
              </w:rPr>
            </w:pPr>
            <w:r w:rsidRPr="00963438">
              <w:rPr>
                <w:rFonts w:ascii="Cambria" w:hAnsi="Cambria"/>
                <w:sz w:val="24"/>
                <w:szCs w:val="24"/>
                <w:lang w:val="en-US"/>
              </w:rPr>
              <w:t>III. It lays down the base for other managerial functions.</w:t>
            </w:r>
          </w:p>
        </w:tc>
      </w:tr>
      <w:tr w:rsidR="00D24EB3" w:rsidRPr="00963438" w14:paraId="3C0564C1" w14:textId="77777777" w:rsidTr="0025231C">
        <w:tc>
          <w:tcPr>
            <w:tcW w:w="3256" w:type="dxa"/>
          </w:tcPr>
          <w:p w14:paraId="42AB7899" w14:textId="24B4EF4F" w:rsidR="00D24EB3" w:rsidRPr="00963438" w:rsidRDefault="00D24EB3" w:rsidP="0008186B">
            <w:pPr>
              <w:rPr>
                <w:rFonts w:ascii="Cambria" w:hAnsi="Cambria"/>
                <w:sz w:val="24"/>
                <w:szCs w:val="24"/>
                <w:lang w:val="en-US"/>
              </w:rPr>
            </w:pPr>
            <w:r w:rsidRPr="00963438">
              <w:rPr>
                <w:rFonts w:ascii="Cambria" w:hAnsi="Cambria"/>
                <w:sz w:val="24"/>
                <w:szCs w:val="24"/>
                <w:lang w:val="en-US"/>
              </w:rPr>
              <w:t>D. Planning is Futuristic</w:t>
            </w:r>
          </w:p>
        </w:tc>
        <w:tc>
          <w:tcPr>
            <w:tcW w:w="6804" w:type="dxa"/>
          </w:tcPr>
          <w:p w14:paraId="473E4C64" w14:textId="5B03A452" w:rsidR="00D24EB3" w:rsidRPr="00963438" w:rsidRDefault="00D24EB3" w:rsidP="0008186B">
            <w:pPr>
              <w:rPr>
                <w:rFonts w:ascii="Cambria" w:hAnsi="Cambria"/>
                <w:sz w:val="24"/>
                <w:szCs w:val="24"/>
                <w:lang w:val="en-US"/>
              </w:rPr>
            </w:pPr>
            <w:r w:rsidRPr="00963438">
              <w:rPr>
                <w:rFonts w:ascii="Cambria" w:hAnsi="Cambria"/>
                <w:sz w:val="24"/>
                <w:szCs w:val="24"/>
                <w:lang w:val="en-US"/>
              </w:rPr>
              <w:t>IV. Plans are prepared for a specific period, and at the end of that period, new plans are drawn based on new requirements and future conditions.</w:t>
            </w:r>
          </w:p>
        </w:tc>
      </w:tr>
    </w:tbl>
    <w:p w14:paraId="5E340892" w14:textId="77777777" w:rsidR="00D24EB3" w:rsidRPr="00963438" w:rsidRDefault="00D24EB3" w:rsidP="0008186B">
      <w:pPr>
        <w:spacing w:after="0"/>
        <w:rPr>
          <w:rFonts w:ascii="Cambria" w:hAnsi="Cambria"/>
          <w:sz w:val="24"/>
          <w:szCs w:val="24"/>
          <w:lang w:val="en-US"/>
        </w:rPr>
      </w:pPr>
    </w:p>
    <w:p w14:paraId="7AB4E643" w14:textId="77777777" w:rsidR="00D24EB3" w:rsidRPr="00963438" w:rsidRDefault="00D24EB3" w:rsidP="0008186B">
      <w:pPr>
        <w:spacing w:after="0"/>
        <w:rPr>
          <w:rFonts w:ascii="Cambria" w:hAnsi="Cambria"/>
          <w:sz w:val="24"/>
          <w:szCs w:val="24"/>
          <w:lang w:val="en-US"/>
        </w:rPr>
      </w:pPr>
      <w:r w:rsidRPr="00963438">
        <w:rPr>
          <w:rFonts w:ascii="Cambria" w:hAnsi="Cambria"/>
          <w:sz w:val="24"/>
          <w:szCs w:val="24"/>
          <w:lang w:val="en-US"/>
        </w:rPr>
        <w:t xml:space="preserve">Choose the correct option from the following: </w:t>
      </w:r>
    </w:p>
    <w:p w14:paraId="5EF8110D" w14:textId="77777777" w:rsidR="00D24EB3" w:rsidRPr="00963438" w:rsidRDefault="00D24EB3" w:rsidP="0008186B">
      <w:pPr>
        <w:spacing w:after="0"/>
        <w:rPr>
          <w:rFonts w:ascii="Cambria" w:hAnsi="Cambria"/>
          <w:sz w:val="24"/>
          <w:szCs w:val="24"/>
          <w:lang w:val="en-US"/>
        </w:rPr>
      </w:pPr>
      <w:r w:rsidRPr="00963438">
        <w:rPr>
          <w:rFonts w:ascii="Cambria" w:hAnsi="Cambria"/>
          <w:sz w:val="24"/>
          <w:szCs w:val="24"/>
          <w:lang w:val="en-US"/>
        </w:rPr>
        <w:t xml:space="preserve">(a) A-II, B-IV, C-I, D-III </w:t>
      </w:r>
    </w:p>
    <w:p w14:paraId="07562CE4" w14:textId="77777777" w:rsidR="00D24EB3" w:rsidRPr="00963438" w:rsidRDefault="00D24EB3" w:rsidP="0008186B">
      <w:pPr>
        <w:spacing w:after="0"/>
        <w:rPr>
          <w:rFonts w:ascii="Cambria" w:hAnsi="Cambria"/>
          <w:sz w:val="24"/>
          <w:szCs w:val="24"/>
          <w:lang w:val="en-US"/>
        </w:rPr>
      </w:pPr>
      <w:r w:rsidRPr="00963438">
        <w:rPr>
          <w:rFonts w:ascii="Cambria" w:hAnsi="Cambria"/>
          <w:sz w:val="24"/>
          <w:szCs w:val="24"/>
          <w:lang w:val="en-US"/>
        </w:rPr>
        <w:t xml:space="preserve">(b) A-I, B-IV, C-III, D-II </w:t>
      </w:r>
    </w:p>
    <w:p w14:paraId="26D5A163" w14:textId="77777777" w:rsidR="00D24EB3" w:rsidRPr="00963438" w:rsidRDefault="00D24EB3" w:rsidP="0008186B">
      <w:pPr>
        <w:spacing w:after="0"/>
        <w:rPr>
          <w:rFonts w:ascii="Cambria" w:hAnsi="Cambria"/>
          <w:sz w:val="24"/>
          <w:szCs w:val="24"/>
          <w:lang w:val="en-US"/>
        </w:rPr>
      </w:pPr>
      <w:r w:rsidRPr="00963438">
        <w:rPr>
          <w:rFonts w:ascii="Cambria" w:hAnsi="Cambria"/>
          <w:sz w:val="24"/>
          <w:szCs w:val="24"/>
          <w:lang w:val="en-US"/>
        </w:rPr>
        <w:t xml:space="preserve">(c) A-I, B-II, C-III, D-IV </w:t>
      </w:r>
    </w:p>
    <w:p w14:paraId="5A1A3A8D" w14:textId="1004E519" w:rsidR="00A40CF5" w:rsidRPr="00963438" w:rsidRDefault="00D24EB3" w:rsidP="0008186B">
      <w:pPr>
        <w:spacing w:after="0"/>
        <w:rPr>
          <w:rFonts w:ascii="Cambria" w:hAnsi="Cambria"/>
          <w:sz w:val="24"/>
          <w:szCs w:val="24"/>
          <w:lang w:val="en-US"/>
        </w:rPr>
      </w:pPr>
      <w:r w:rsidRPr="00963438">
        <w:rPr>
          <w:rFonts w:ascii="Cambria" w:hAnsi="Cambria"/>
          <w:sz w:val="24"/>
          <w:szCs w:val="24"/>
          <w:lang w:val="en-US"/>
        </w:rPr>
        <w:t>(d) A-IV, B-III, C-II, D-I</w:t>
      </w:r>
    </w:p>
    <w:p w14:paraId="3A54C9D8" w14:textId="77777777" w:rsidR="00D24EB3" w:rsidRPr="00963438" w:rsidRDefault="00D24EB3" w:rsidP="0008186B">
      <w:pPr>
        <w:spacing w:after="0"/>
        <w:rPr>
          <w:rFonts w:ascii="Cambria" w:hAnsi="Cambria"/>
          <w:sz w:val="24"/>
          <w:szCs w:val="24"/>
          <w:lang w:val="en-US"/>
        </w:rPr>
      </w:pPr>
    </w:p>
    <w:p w14:paraId="3836DB9E" w14:textId="1D9B69E6" w:rsidR="001C43B9" w:rsidRPr="00963438" w:rsidRDefault="00501B91" w:rsidP="001C43B9">
      <w:pPr>
        <w:spacing w:after="0"/>
        <w:rPr>
          <w:rFonts w:ascii="Cambria" w:hAnsi="Cambria"/>
          <w:sz w:val="24"/>
          <w:szCs w:val="24"/>
          <w:lang w:val="en-US"/>
        </w:rPr>
      </w:pPr>
      <w:r w:rsidRPr="00963438">
        <w:rPr>
          <w:rFonts w:ascii="Cambria" w:hAnsi="Cambria"/>
          <w:sz w:val="24"/>
          <w:szCs w:val="24"/>
          <w:lang w:val="en-US"/>
        </w:rPr>
        <w:t xml:space="preserve">Q7. </w:t>
      </w:r>
      <w:r w:rsidR="001C43B9" w:rsidRPr="00963438">
        <w:rPr>
          <w:rFonts w:ascii="Cambria" w:hAnsi="Cambria"/>
          <w:sz w:val="24"/>
          <w:szCs w:val="24"/>
          <w:lang w:val="en-US"/>
        </w:rPr>
        <w:t>Arrange the first five steps involved in the staffing process in sequence.</w:t>
      </w:r>
    </w:p>
    <w:p w14:paraId="2B940C20"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(A) Recruitment</w:t>
      </w:r>
    </w:p>
    <w:p w14:paraId="69A1E54A"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(B) Training and development</w:t>
      </w:r>
    </w:p>
    <w:p w14:paraId="02E63488"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(C) Placement and Orientation</w:t>
      </w:r>
    </w:p>
    <w:p w14:paraId="547A076B"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(D) Estimating the manpower requirements</w:t>
      </w:r>
    </w:p>
    <w:p w14:paraId="687B6EAF"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(E) Selection</w:t>
      </w:r>
    </w:p>
    <w:p w14:paraId="6252261C" w14:textId="48DAE93D"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Choose the correct answer from the options given be-low:</w:t>
      </w:r>
    </w:p>
    <w:p w14:paraId="048CE7A7"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(a) D, A, E, C, B</w:t>
      </w:r>
    </w:p>
    <w:p w14:paraId="2C9F9F3A"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(b) A, B, C, D, E</w:t>
      </w:r>
    </w:p>
    <w:p w14:paraId="02AC3856" w14:textId="77777777" w:rsidR="001C43B9" w:rsidRPr="00963438" w:rsidRDefault="001C43B9" w:rsidP="001C43B9">
      <w:pPr>
        <w:spacing w:after="0"/>
        <w:rPr>
          <w:rFonts w:ascii="Cambria" w:hAnsi="Cambria"/>
          <w:sz w:val="24"/>
          <w:szCs w:val="24"/>
          <w:lang w:val="en-US"/>
        </w:rPr>
      </w:pPr>
      <w:r w:rsidRPr="00963438">
        <w:rPr>
          <w:rFonts w:ascii="Cambria" w:hAnsi="Cambria"/>
          <w:sz w:val="24"/>
          <w:szCs w:val="24"/>
          <w:lang w:val="en-US"/>
        </w:rPr>
        <w:t>(c) A, C, D, E, B</w:t>
      </w:r>
    </w:p>
    <w:p w14:paraId="57157FD6" w14:textId="23F9DA90" w:rsidR="00D65E4E" w:rsidRPr="00963438" w:rsidRDefault="001C43B9" w:rsidP="001C43B9">
      <w:pPr>
        <w:spacing w:after="0"/>
        <w:rPr>
          <w:rFonts w:ascii="Cambria" w:hAnsi="Cambria"/>
          <w:sz w:val="24"/>
          <w:szCs w:val="24"/>
          <w:lang w:val="en-US"/>
        </w:rPr>
      </w:pPr>
      <w:r w:rsidRPr="00963438">
        <w:rPr>
          <w:rFonts w:ascii="Cambria" w:hAnsi="Cambria"/>
          <w:sz w:val="24"/>
          <w:szCs w:val="24"/>
          <w:lang w:val="en-US"/>
        </w:rPr>
        <w:t>(d) A, D, E, C, B</w:t>
      </w:r>
    </w:p>
    <w:p w14:paraId="6478E392" w14:textId="77777777" w:rsidR="00B403F2" w:rsidRPr="00963438" w:rsidRDefault="00B403F2" w:rsidP="001C43B9">
      <w:pPr>
        <w:spacing w:after="0"/>
        <w:rPr>
          <w:rFonts w:ascii="Cambria" w:hAnsi="Cambria"/>
          <w:sz w:val="24"/>
          <w:szCs w:val="24"/>
          <w:lang w:val="en-US"/>
        </w:rPr>
      </w:pPr>
    </w:p>
    <w:p w14:paraId="0BA3C7CF" w14:textId="77777777" w:rsidR="00F67FD5" w:rsidRPr="00963438" w:rsidRDefault="00F67FD5" w:rsidP="00B403F2">
      <w:pPr>
        <w:spacing w:after="0"/>
        <w:rPr>
          <w:rFonts w:ascii="Cambria" w:hAnsi="Cambria"/>
          <w:sz w:val="24"/>
          <w:szCs w:val="24"/>
          <w:lang w:val="en-US"/>
        </w:rPr>
      </w:pPr>
    </w:p>
    <w:p w14:paraId="08CB3172" w14:textId="19961134" w:rsidR="00F67FD5" w:rsidRPr="00963438" w:rsidRDefault="00F67FD5" w:rsidP="00F67FD5">
      <w:pPr>
        <w:spacing w:after="0"/>
        <w:rPr>
          <w:rFonts w:ascii="Cambria" w:hAnsi="Cambria"/>
          <w:sz w:val="24"/>
          <w:szCs w:val="24"/>
        </w:rPr>
      </w:pPr>
      <w:r w:rsidRPr="00963438">
        <w:rPr>
          <w:rFonts w:ascii="Cambria" w:hAnsi="Cambria"/>
          <w:sz w:val="24"/>
          <w:szCs w:val="24"/>
          <w:lang w:val="en-US"/>
        </w:rPr>
        <w:t xml:space="preserve">Q8. </w:t>
      </w:r>
      <w:r w:rsidRPr="00963438">
        <w:rPr>
          <w:rFonts w:ascii="Cambria" w:hAnsi="Cambria"/>
          <w:sz w:val="24"/>
          <w:szCs w:val="24"/>
        </w:rPr>
        <w:t>Match List I with List II</w:t>
      </w:r>
    </w:p>
    <w:tbl>
      <w:tblPr>
        <w:tblW w:w="0" w:type="auto"/>
        <w:tblInd w:w="-5" w:type="dxa"/>
        <w:tblLook w:val="04A0" w:firstRow="1" w:lastRow="0" w:firstColumn="1" w:lastColumn="0" w:noHBand="0" w:noVBand="1"/>
      </w:tblPr>
      <w:tblGrid>
        <w:gridCol w:w="419"/>
        <w:gridCol w:w="2782"/>
        <w:gridCol w:w="499"/>
        <w:gridCol w:w="4665"/>
      </w:tblGrid>
      <w:tr w:rsidR="00F67FD5" w:rsidRPr="00F67FD5" w14:paraId="7FD6760D" w14:textId="77777777" w:rsidTr="00F67FD5">
        <w:tc>
          <w:tcPr>
            <w:tcW w:w="402" w:type="dxa"/>
            <w:tcBorders>
              <w:top w:val="single" w:sz="4" w:space="0" w:color="auto"/>
              <w:left w:val="single" w:sz="4" w:space="0" w:color="auto"/>
              <w:bottom w:val="single" w:sz="4" w:space="0" w:color="auto"/>
              <w:right w:val="single" w:sz="4" w:space="0" w:color="auto"/>
            </w:tcBorders>
          </w:tcPr>
          <w:p w14:paraId="76349656" w14:textId="77777777" w:rsidR="00F67FD5" w:rsidRPr="00F67FD5" w:rsidRDefault="00F67FD5" w:rsidP="00F67FD5">
            <w:pPr>
              <w:spacing w:after="0"/>
              <w:rPr>
                <w:rFonts w:ascii="Cambria" w:hAnsi="Cambria"/>
                <w:sz w:val="24"/>
                <w:szCs w:val="24"/>
                <w:lang w:val="en-US"/>
              </w:rPr>
            </w:pPr>
          </w:p>
        </w:tc>
        <w:tc>
          <w:tcPr>
            <w:tcW w:w="2782" w:type="dxa"/>
            <w:tcBorders>
              <w:top w:val="single" w:sz="4" w:space="0" w:color="auto"/>
              <w:left w:val="single" w:sz="4" w:space="0" w:color="auto"/>
              <w:bottom w:val="single" w:sz="4" w:space="0" w:color="auto"/>
              <w:right w:val="single" w:sz="4" w:space="0" w:color="auto"/>
            </w:tcBorders>
            <w:hideMark/>
          </w:tcPr>
          <w:p w14:paraId="5A785CB9"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List I</w:t>
            </w:r>
          </w:p>
        </w:tc>
        <w:tc>
          <w:tcPr>
            <w:tcW w:w="0" w:type="auto"/>
            <w:tcBorders>
              <w:top w:val="single" w:sz="4" w:space="0" w:color="auto"/>
              <w:left w:val="single" w:sz="4" w:space="0" w:color="auto"/>
              <w:bottom w:val="single" w:sz="4" w:space="0" w:color="auto"/>
              <w:right w:val="single" w:sz="4" w:space="0" w:color="auto"/>
            </w:tcBorders>
          </w:tcPr>
          <w:p w14:paraId="568A0C3B" w14:textId="77777777" w:rsidR="00F67FD5" w:rsidRPr="00F67FD5" w:rsidRDefault="00F67FD5" w:rsidP="00F67FD5">
            <w:pPr>
              <w:spacing w:after="0"/>
              <w:rPr>
                <w:rFonts w:ascii="Cambria" w:hAnsi="Cambria"/>
                <w:sz w:val="24"/>
                <w:szCs w:val="24"/>
                <w:lang w:val="en-US"/>
              </w:rPr>
            </w:pPr>
          </w:p>
        </w:tc>
        <w:tc>
          <w:tcPr>
            <w:tcW w:w="4665" w:type="dxa"/>
            <w:tcBorders>
              <w:top w:val="single" w:sz="4" w:space="0" w:color="auto"/>
              <w:left w:val="single" w:sz="4" w:space="0" w:color="auto"/>
              <w:bottom w:val="single" w:sz="4" w:space="0" w:color="auto"/>
              <w:right w:val="single" w:sz="4" w:space="0" w:color="auto"/>
            </w:tcBorders>
            <w:hideMark/>
          </w:tcPr>
          <w:p w14:paraId="09042A46"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List II</w:t>
            </w:r>
          </w:p>
        </w:tc>
      </w:tr>
      <w:tr w:rsidR="00F67FD5" w:rsidRPr="00F67FD5" w14:paraId="15BDAFEF" w14:textId="77777777" w:rsidTr="00F67FD5">
        <w:tc>
          <w:tcPr>
            <w:tcW w:w="402" w:type="dxa"/>
            <w:tcBorders>
              <w:top w:val="single" w:sz="4" w:space="0" w:color="auto"/>
              <w:left w:val="single" w:sz="4" w:space="0" w:color="auto"/>
              <w:bottom w:val="single" w:sz="4" w:space="0" w:color="auto"/>
              <w:right w:val="single" w:sz="4" w:space="0" w:color="auto"/>
            </w:tcBorders>
            <w:hideMark/>
          </w:tcPr>
          <w:p w14:paraId="617BBA85"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A.</w:t>
            </w:r>
          </w:p>
        </w:tc>
        <w:tc>
          <w:tcPr>
            <w:tcW w:w="2782" w:type="dxa"/>
            <w:tcBorders>
              <w:top w:val="single" w:sz="4" w:space="0" w:color="auto"/>
              <w:left w:val="single" w:sz="4" w:space="0" w:color="auto"/>
              <w:bottom w:val="single" w:sz="4" w:space="0" w:color="auto"/>
              <w:right w:val="single" w:sz="4" w:space="0" w:color="auto"/>
            </w:tcBorders>
            <w:hideMark/>
          </w:tcPr>
          <w:p w14:paraId="62AF6C70"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Right to safety</w:t>
            </w:r>
          </w:p>
        </w:tc>
        <w:tc>
          <w:tcPr>
            <w:tcW w:w="0" w:type="auto"/>
            <w:tcBorders>
              <w:top w:val="single" w:sz="4" w:space="0" w:color="auto"/>
              <w:left w:val="single" w:sz="4" w:space="0" w:color="auto"/>
              <w:bottom w:val="single" w:sz="4" w:space="0" w:color="auto"/>
              <w:right w:val="single" w:sz="4" w:space="0" w:color="auto"/>
            </w:tcBorders>
            <w:hideMark/>
          </w:tcPr>
          <w:p w14:paraId="7EDFE2A5"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I.</w:t>
            </w:r>
          </w:p>
        </w:tc>
        <w:tc>
          <w:tcPr>
            <w:tcW w:w="4665" w:type="dxa"/>
            <w:tcBorders>
              <w:top w:val="single" w:sz="4" w:space="0" w:color="auto"/>
              <w:left w:val="single" w:sz="4" w:space="0" w:color="auto"/>
              <w:bottom w:val="single" w:sz="4" w:space="0" w:color="auto"/>
              <w:right w:val="single" w:sz="4" w:space="0" w:color="auto"/>
            </w:tcBorders>
            <w:hideMark/>
          </w:tcPr>
          <w:p w14:paraId="6E06CB99"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Freedom to access variety of products</w:t>
            </w:r>
          </w:p>
        </w:tc>
      </w:tr>
      <w:tr w:rsidR="00F67FD5" w:rsidRPr="00F67FD5" w14:paraId="29DE5887" w14:textId="77777777" w:rsidTr="00F67FD5">
        <w:tc>
          <w:tcPr>
            <w:tcW w:w="402" w:type="dxa"/>
            <w:tcBorders>
              <w:top w:val="single" w:sz="4" w:space="0" w:color="auto"/>
              <w:left w:val="single" w:sz="4" w:space="0" w:color="auto"/>
              <w:bottom w:val="single" w:sz="4" w:space="0" w:color="auto"/>
              <w:right w:val="single" w:sz="4" w:space="0" w:color="auto"/>
            </w:tcBorders>
            <w:hideMark/>
          </w:tcPr>
          <w:p w14:paraId="29132756"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B.</w:t>
            </w:r>
          </w:p>
        </w:tc>
        <w:tc>
          <w:tcPr>
            <w:tcW w:w="2782" w:type="dxa"/>
            <w:tcBorders>
              <w:top w:val="single" w:sz="4" w:space="0" w:color="auto"/>
              <w:left w:val="single" w:sz="4" w:space="0" w:color="auto"/>
              <w:bottom w:val="single" w:sz="4" w:space="0" w:color="auto"/>
              <w:right w:val="single" w:sz="4" w:space="0" w:color="auto"/>
            </w:tcBorders>
            <w:hideMark/>
          </w:tcPr>
          <w:p w14:paraId="5ED8DAF8"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Right to be choose/ assured</w:t>
            </w:r>
          </w:p>
        </w:tc>
        <w:tc>
          <w:tcPr>
            <w:tcW w:w="0" w:type="auto"/>
            <w:tcBorders>
              <w:top w:val="single" w:sz="4" w:space="0" w:color="auto"/>
              <w:left w:val="single" w:sz="4" w:space="0" w:color="auto"/>
              <w:bottom w:val="single" w:sz="4" w:space="0" w:color="auto"/>
              <w:right w:val="single" w:sz="4" w:space="0" w:color="auto"/>
            </w:tcBorders>
            <w:hideMark/>
          </w:tcPr>
          <w:p w14:paraId="405535EF"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II.</w:t>
            </w:r>
          </w:p>
        </w:tc>
        <w:tc>
          <w:tcPr>
            <w:tcW w:w="4665" w:type="dxa"/>
            <w:tcBorders>
              <w:top w:val="single" w:sz="4" w:space="0" w:color="auto"/>
              <w:left w:val="single" w:sz="4" w:space="0" w:color="auto"/>
              <w:bottom w:val="single" w:sz="4" w:space="0" w:color="auto"/>
              <w:right w:val="single" w:sz="4" w:space="0" w:color="auto"/>
            </w:tcBorders>
            <w:hideMark/>
          </w:tcPr>
          <w:p w14:paraId="2002E380"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Get remedy/relief against unfair trade practices</w:t>
            </w:r>
          </w:p>
        </w:tc>
      </w:tr>
      <w:tr w:rsidR="00F67FD5" w:rsidRPr="00F67FD5" w14:paraId="2B125B03" w14:textId="77777777" w:rsidTr="00F67FD5">
        <w:tc>
          <w:tcPr>
            <w:tcW w:w="402" w:type="dxa"/>
            <w:tcBorders>
              <w:top w:val="single" w:sz="4" w:space="0" w:color="auto"/>
              <w:left w:val="single" w:sz="4" w:space="0" w:color="auto"/>
              <w:bottom w:val="single" w:sz="4" w:space="0" w:color="auto"/>
              <w:right w:val="single" w:sz="4" w:space="0" w:color="auto"/>
            </w:tcBorders>
            <w:hideMark/>
          </w:tcPr>
          <w:p w14:paraId="51F70144"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C.</w:t>
            </w:r>
          </w:p>
        </w:tc>
        <w:tc>
          <w:tcPr>
            <w:tcW w:w="2782" w:type="dxa"/>
            <w:tcBorders>
              <w:top w:val="single" w:sz="4" w:space="0" w:color="auto"/>
              <w:left w:val="single" w:sz="4" w:space="0" w:color="auto"/>
              <w:bottom w:val="single" w:sz="4" w:space="0" w:color="auto"/>
              <w:right w:val="single" w:sz="4" w:space="0" w:color="auto"/>
            </w:tcBorders>
            <w:hideMark/>
          </w:tcPr>
          <w:p w14:paraId="0BF87FD3"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Right to be informed</w:t>
            </w:r>
          </w:p>
        </w:tc>
        <w:tc>
          <w:tcPr>
            <w:tcW w:w="0" w:type="auto"/>
            <w:tcBorders>
              <w:top w:val="single" w:sz="4" w:space="0" w:color="auto"/>
              <w:left w:val="single" w:sz="4" w:space="0" w:color="auto"/>
              <w:bottom w:val="single" w:sz="4" w:space="0" w:color="auto"/>
              <w:right w:val="single" w:sz="4" w:space="0" w:color="auto"/>
            </w:tcBorders>
            <w:hideMark/>
          </w:tcPr>
          <w:p w14:paraId="574C6744"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III.</w:t>
            </w:r>
          </w:p>
        </w:tc>
        <w:tc>
          <w:tcPr>
            <w:tcW w:w="4665" w:type="dxa"/>
            <w:tcBorders>
              <w:top w:val="single" w:sz="4" w:space="0" w:color="auto"/>
              <w:left w:val="single" w:sz="4" w:space="0" w:color="auto"/>
              <w:bottom w:val="single" w:sz="4" w:space="0" w:color="auto"/>
              <w:right w:val="single" w:sz="4" w:space="0" w:color="auto"/>
            </w:tcBorders>
            <w:hideMark/>
          </w:tcPr>
          <w:p w14:paraId="29227C96"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Complete details of the product/service</w:t>
            </w:r>
          </w:p>
        </w:tc>
      </w:tr>
      <w:tr w:rsidR="00F67FD5" w:rsidRPr="00F67FD5" w14:paraId="1313D520" w14:textId="77777777" w:rsidTr="00F67FD5">
        <w:tc>
          <w:tcPr>
            <w:tcW w:w="402" w:type="dxa"/>
            <w:tcBorders>
              <w:top w:val="single" w:sz="4" w:space="0" w:color="auto"/>
              <w:left w:val="single" w:sz="4" w:space="0" w:color="auto"/>
              <w:bottom w:val="single" w:sz="4" w:space="0" w:color="auto"/>
              <w:right w:val="single" w:sz="4" w:space="0" w:color="auto"/>
            </w:tcBorders>
            <w:hideMark/>
          </w:tcPr>
          <w:p w14:paraId="7A3A57BB"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D.</w:t>
            </w:r>
          </w:p>
        </w:tc>
        <w:tc>
          <w:tcPr>
            <w:tcW w:w="2782" w:type="dxa"/>
            <w:tcBorders>
              <w:top w:val="single" w:sz="4" w:space="0" w:color="auto"/>
              <w:left w:val="single" w:sz="4" w:space="0" w:color="auto"/>
              <w:bottom w:val="single" w:sz="4" w:space="0" w:color="auto"/>
              <w:right w:val="single" w:sz="4" w:space="0" w:color="auto"/>
            </w:tcBorders>
            <w:hideMark/>
          </w:tcPr>
          <w:p w14:paraId="2B449260"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Right to seek redressal</w:t>
            </w:r>
          </w:p>
        </w:tc>
        <w:tc>
          <w:tcPr>
            <w:tcW w:w="0" w:type="auto"/>
            <w:tcBorders>
              <w:top w:val="single" w:sz="4" w:space="0" w:color="auto"/>
              <w:left w:val="single" w:sz="4" w:space="0" w:color="auto"/>
              <w:bottom w:val="single" w:sz="4" w:space="0" w:color="auto"/>
              <w:right w:val="single" w:sz="4" w:space="0" w:color="auto"/>
            </w:tcBorders>
            <w:hideMark/>
          </w:tcPr>
          <w:p w14:paraId="00B04705"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IV.</w:t>
            </w:r>
          </w:p>
        </w:tc>
        <w:tc>
          <w:tcPr>
            <w:tcW w:w="4665" w:type="dxa"/>
            <w:tcBorders>
              <w:top w:val="single" w:sz="4" w:space="0" w:color="auto"/>
              <w:left w:val="single" w:sz="4" w:space="0" w:color="auto"/>
              <w:bottom w:val="single" w:sz="4" w:space="0" w:color="auto"/>
              <w:right w:val="single" w:sz="4" w:space="0" w:color="auto"/>
            </w:tcBorders>
            <w:hideMark/>
          </w:tcPr>
          <w:p w14:paraId="05A12BA4" w14:textId="77777777" w:rsidR="00F67FD5" w:rsidRPr="00F67FD5" w:rsidRDefault="00F67FD5" w:rsidP="00F67FD5">
            <w:pPr>
              <w:spacing w:after="0"/>
              <w:rPr>
                <w:rFonts w:ascii="Cambria" w:hAnsi="Cambria"/>
                <w:sz w:val="24"/>
                <w:szCs w:val="24"/>
                <w:lang w:val="en-US"/>
              </w:rPr>
            </w:pPr>
            <w:r w:rsidRPr="00F67FD5">
              <w:rPr>
                <w:rFonts w:ascii="Cambria" w:hAnsi="Cambria"/>
                <w:sz w:val="24"/>
                <w:szCs w:val="24"/>
                <w:lang w:val="en-US"/>
              </w:rPr>
              <w:t>Protection against goods and services</w:t>
            </w:r>
          </w:p>
        </w:tc>
      </w:tr>
    </w:tbl>
    <w:p w14:paraId="7AE3E17B" w14:textId="609BC0CD" w:rsidR="00F67FD5" w:rsidRPr="00F67FD5" w:rsidRDefault="00F67FD5" w:rsidP="00F67FD5">
      <w:pPr>
        <w:spacing w:after="0"/>
        <w:rPr>
          <w:rFonts w:ascii="Cambria" w:hAnsi="Cambria"/>
          <w:sz w:val="24"/>
          <w:szCs w:val="24"/>
        </w:rPr>
      </w:pPr>
      <w:r w:rsidRPr="00F67FD5">
        <w:rPr>
          <w:rFonts w:ascii="Cambria" w:hAnsi="Cambria"/>
          <w:sz w:val="24"/>
          <w:szCs w:val="24"/>
        </w:rPr>
        <w:t>Choose the correct answer from the options given below:</w:t>
      </w:r>
    </w:p>
    <w:p w14:paraId="134E16BE" w14:textId="77777777" w:rsidR="00F67FD5" w:rsidRPr="00F67FD5" w:rsidRDefault="00F67FD5" w:rsidP="00F67FD5">
      <w:pPr>
        <w:spacing w:after="0"/>
        <w:rPr>
          <w:rFonts w:ascii="Cambria" w:hAnsi="Cambria"/>
          <w:sz w:val="24"/>
          <w:szCs w:val="24"/>
        </w:rPr>
      </w:pPr>
      <w:r w:rsidRPr="00F67FD5">
        <w:rPr>
          <w:rFonts w:ascii="Cambria" w:hAnsi="Cambria"/>
          <w:sz w:val="24"/>
          <w:szCs w:val="24"/>
        </w:rPr>
        <w:t>(a) A-IV, B-II, C-III, D-I</w:t>
      </w:r>
    </w:p>
    <w:p w14:paraId="35CB21A9" w14:textId="77777777" w:rsidR="00F67FD5" w:rsidRPr="00F67FD5" w:rsidRDefault="00F67FD5" w:rsidP="00F67FD5">
      <w:pPr>
        <w:spacing w:after="0"/>
        <w:rPr>
          <w:rFonts w:ascii="Cambria" w:hAnsi="Cambria"/>
          <w:sz w:val="24"/>
          <w:szCs w:val="24"/>
        </w:rPr>
      </w:pPr>
      <w:r w:rsidRPr="00F67FD5">
        <w:rPr>
          <w:rFonts w:ascii="Cambria" w:hAnsi="Cambria"/>
          <w:sz w:val="24"/>
          <w:szCs w:val="24"/>
        </w:rPr>
        <w:t>(b) A-III, B-II, C-I, D-IV</w:t>
      </w:r>
    </w:p>
    <w:p w14:paraId="4CD7116F" w14:textId="77777777" w:rsidR="00F67FD5" w:rsidRPr="00F67FD5" w:rsidRDefault="00F67FD5" w:rsidP="00F67FD5">
      <w:pPr>
        <w:spacing w:after="0"/>
        <w:rPr>
          <w:rFonts w:ascii="Cambria" w:hAnsi="Cambria"/>
          <w:sz w:val="24"/>
          <w:szCs w:val="24"/>
        </w:rPr>
      </w:pPr>
      <w:r w:rsidRPr="00F67FD5">
        <w:rPr>
          <w:rFonts w:ascii="Cambria" w:hAnsi="Cambria"/>
          <w:sz w:val="24"/>
          <w:szCs w:val="24"/>
        </w:rPr>
        <w:t>(c) A-II, B-I, C-III, D-IV</w:t>
      </w:r>
    </w:p>
    <w:p w14:paraId="7D5F3B14" w14:textId="71C49C46" w:rsidR="00F67FD5" w:rsidRPr="00963438" w:rsidRDefault="00F67FD5" w:rsidP="00F67FD5">
      <w:pPr>
        <w:spacing w:after="0"/>
        <w:rPr>
          <w:rFonts w:ascii="Cambria" w:hAnsi="Cambria"/>
          <w:sz w:val="24"/>
          <w:szCs w:val="24"/>
        </w:rPr>
      </w:pPr>
      <w:r w:rsidRPr="00963438">
        <w:rPr>
          <w:rFonts w:ascii="Cambria" w:hAnsi="Cambria"/>
          <w:sz w:val="24"/>
          <w:szCs w:val="24"/>
        </w:rPr>
        <w:t>(d) A-IV, B-I, C-III, D-II</w:t>
      </w:r>
    </w:p>
    <w:p w14:paraId="3DE3956F" w14:textId="77777777" w:rsidR="00F67FD5" w:rsidRPr="00963438" w:rsidRDefault="00F67FD5" w:rsidP="00F67FD5">
      <w:pPr>
        <w:spacing w:after="0"/>
        <w:rPr>
          <w:rFonts w:ascii="Cambria" w:hAnsi="Cambria"/>
          <w:sz w:val="24"/>
          <w:szCs w:val="24"/>
        </w:rPr>
      </w:pPr>
    </w:p>
    <w:p w14:paraId="198C6C58" w14:textId="3DADF31A" w:rsidR="00F67FD5" w:rsidRPr="00963438" w:rsidRDefault="00004A2B" w:rsidP="00F67FD5">
      <w:pPr>
        <w:spacing w:after="0"/>
        <w:rPr>
          <w:rFonts w:ascii="Cambria" w:hAnsi="Cambria"/>
          <w:sz w:val="24"/>
          <w:szCs w:val="24"/>
          <w:lang w:val="en-US"/>
        </w:rPr>
      </w:pPr>
      <w:r w:rsidRPr="00963438">
        <w:rPr>
          <w:rFonts w:ascii="Cambria" w:hAnsi="Cambria"/>
          <w:sz w:val="24"/>
          <w:szCs w:val="24"/>
          <w:lang w:val="en-US"/>
        </w:rPr>
        <w:t>Q9. Which of the following is a principle by Fayol?</w:t>
      </w:r>
    </w:p>
    <w:p w14:paraId="52D11DF2" w14:textId="1D5A8748" w:rsidR="00004A2B" w:rsidRPr="00963438" w:rsidRDefault="00004A2B" w:rsidP="00F67FD5">
      <w:pPr>
        <w:spacing w:after="0"/>
        <w:rPr>
          <w:rFonts w:ascii="Cambria" w:hAnsi="Cambria"/>
          <w:sz w:val="24"/>
          <w:szCs w:val="24"/>
          <w:lang w:val="en-US"/>
        </w:rPr>
      </w:pPr>
      <w:r w:rsidRPr="00963438">
        <w:rPr>
          <w:rFonts w:ascii="Cambria" w:hAnsi="Cambria"/>
          <w:sz w:val="24"/>
          <w:szCs w:val="24"/>
          <w:lang w:val="en-US"/>
        </w:rPr>
        <w:t>(a) Cooperation, not individualism</w:t>
      </w:r>
    </w:p>
    <w:p w14:paraId="760276FC" w14:textId="22FEB762" w:rsidR="00004A2B" w:rsidRPr="00963438" w:rsidRDefault="00004A2B" w:rsidP="00F67FD5">
      <w:pPr>
        <w:spacing w:after="0"/>
        <w:rPr>
          <w:rFonts w:ascii="Cambria" w:hAnsi="Cambria"/>
          <w:sz w:val="24"/>
          <w:szCs w:val="24"/>
          <w:lang w:val="en-US"/>
        </w:rPr>
      </w:pPr>
      <w:r w:rsidRPr="00963438">
        <w:rPr>
          <w:rFonts w:ascii="Cambria" w:hAnsi="Cambria"/>
          <w:sz w:val="24"/>
          <w:szCs w:val="24"/>
          <w:lang w:val="en-US"/>
        </w:rPr>
        <w:t>(b) Scalar Chain</w:t>
      </w:r>
    </w:p>
    <w:p w14:paraId="234005C7" w14:textId="5C1F3E65" w:rsidR="00004A2B" w:rsidRPr="00963438" w:rsidRDefault="00004A2B" w:rsidP="00F67FD5">
      <w:pPr>
        <w:spacing w:after="0"/>
        <w:rPr>
          <w:rFonts w:ascii="Cambria" w:hAnsi="Cambria"/>
          <w:sz w:val="24"/>
          <w:szCs w:val="24"/>
          <w:lang w:val="en-US"/>
        </w:rPr>
      </w:pPr>
      <w:r w:rsidRPr="00963438">
        <w:rPr>
          <w:rFonts w:ascii="Cambria" w:hAnsi="Cambria"/>
          <w:sz w:val="24"/>
          <w:szCs w:val="24"/>
          <w:lang w:val="en-US"/>
        </w:rPr>
        <w:t>(c) Functional Foremanship</w:t>
      </w:r>
    </w:p>
    <w:p w14:paraId="322F8BB6" w14:textId="60AB61CA" w:rsidR="00004A2B" w:rsidRPr="00963438" w:rsidRDefault="00004A2B" w:rsidP="00F67FD5">
      <w:pPr>
        <w:spacing w:after="0"/>
        <w:rPr>
          <w:rFonts w:ascii="Cambria" w:hAnsi="Cambria"/>
          <w:sz w:val="24"/>
          <w:szCs w:val="24"/>
          <w:lang w:val="en-US"/>
        </w:rPr>
      </w:pPr>
      <w:r w:rsidRPr="00963438">
        <w:rPr>
          <w:rFonts w:ascii="Cambria" w:hAnsi="Cambria"/>
          <w:sz w:val="24"/>
          <w:szCs w:val="24"/>
          <w:lang w:val="en-US"/>
        </w:rPr>
        <w:t>(d) Method Study</w:t>
      </w:r>
    </w:p>
    <w:p w14:paraId="290DA877" w14:textId="77777777" w:rsidR="00CA59A1" w:rsidRPr="00963438" w:rsidRDefault="00CA59A1" w:rsidP="00004A2B">
      <w:pPr>
        <w:spacing w:after="0"/>
        <w:rPr>
          <w:rFonts w:ascii="Cambria" w:hAnsi="Cambria"/>
          <w:sz w:val="24"/>
          <w:szCs w:val="24"/>
          <w:lang w:val="en-US"/>
        </w:rPr>
      </w:pPr>
    </w:p>
    <w:p w14:paraId="69BBFF91" w14:textId="0FE98E5E" w:rsidR="00C33323" w:rsidRPr="00C33323" w:rsidRDefault="00C33323" w:rsidP="00C33323">
      <w:pPr>
        <w:spacing w:after="0"/>
        <w:rPr>
          <w:rFonts w:ascii="Cambria" w:hAnsi="Cambria"/>
          <w:sz w:val="24"/>
          <w:szCs w:val="24"/>
        </w:rPr>
      </w:pPr>
      <w:r w:rsidRPr="00963438">
        <w:rPr>
          <w:rFonts w:ascii="Cambria" w:hAnsi="Cambria"/>
          <w:sz w:val="24"/>
          <w:szCs w:val="24"/>
        </w:rPr>
        <w:t xml:space="preserve">Q10. </w:t>
      </w:r>
      <w:r w:rsidRPr="00C33323">
        <w:rPr>
          <w:rFonts w:ascii="Cambria" w:hAnsi="Cambria"/>
          <w:sz w:val="24"/>
          <w:szCs w:val="24"/>
        </w:rPr>
        <w:t>Which of the following statements correctly highlight the difference between delegation and decentralisation?</w:t>
      </w:r>
    </w:p>
    <w:p w14:paraId="6C4859D4" w14:textId="77777777" w:rsidR="00C33323" w:rsidRPr="00C33323" w:rsidRDefault="00C33323" w:rsidP="00C33323">
      <w:pPr>
        <w:spacing w:after="0"/>
        <w:rPr>
          <w:rFonts w:ascii="Cambria" w:hAnsi="Cambria"/>
          <w:sz w:val="24"/>
          <w:szCs w:val="24"/>
        </w:rPr>
      </w:pPr>
      <w:r w:rsidRPr="00C33323">
        <w:rPr>
          <w:rFonts w:ascii="Cambria" w:hAnsi="Cambria"/>
          <w:sz w:val="24"/>
          <w:szCs w:val="24"/>
        </w:rPr>
        <w:lastRenderedPageBreak/>
        <w:t>(A) Delegation is a necessary act arising from division of work, while decentralisation is an optional policy decision.</w:t>
      </w:r>
      <w:r w:rsidRPr="00C33323">
        <w:rPr>
          <w:rFonts w:ascii="Cambria" w:hAnsi="Cambria"/>
          <w:sz w:val="24"/>
          <w:szCs w:val="24"/>
        </w:rPr>
        <w:br/>
        <w:t>(B) In delegation, authority is limited between a superior and subordinate, whereas decentralisation distributes authority to the lowest levels.</w:t>
      </w:r>
      <w:r w:rsidRPr="00C33323">
        <w:rPr>
          <w:rFonts w:ascii="Cambria" w:hAnsi="Cambria"/>
          <w:sz w:val="24"/>
          <w:szCs w:val="24"/>
        </w:rPr>
        <w:br/>
        <w:t>(C) Delegation gives more freedom of action to subordinates than decentralisation.</w:t>
      </w:r>
      <w:r w:rsidRPr="00C33323">
        <w:rPr>
          <w:rFonts w:ascii="Cambria" w:hAnsi="Cambria"/>
          <w:sz w:val="24"/>
          <w:szCs w:val="24"/>
        </w:rPr>
        <w:br/>
        <w:t>(D) Delegation aims to enhance the role of subordinates, whereas decentralisation aims to reduce the workload of the superior.</w:t>
      </w:r>
    </w:p>
    <w:p w14:paraId="2EAB1965" w14:textId="77777777" w:rsidR="00C33323" w:rsidRPr="00C33323" w:rsidRDefault="00C33323" w:rsidP="00C33323">
      <w:pPr>
        <w:spacing w:after="0"/>
        <w:rPr>
          <w:rFonts w:ascii="Cambria" w:hAnsi="Cambria"/>
          <w:sz w:val="24"/>
          <w:szCs w:val="24"/>
        </w:rPr>
      </w:pPr>
      <w:r w:rsidRPr="00C33323">
        <w:rPr>
          <w:rFonts w:ascii="Cambria" w:hAnsi="Cambria"/>
          <w:sz w:val="24"/>
          <w:szCs w:val="24"/>
        </w:rPr>
        <w:t>Choose the correct option:</w:t>
      </w:r>
      <w:r w:rsidRPr="00C33323">
        <w:rPr>
          <w:rFonts w:ascii="Cambria" w:hAnsi="Cambria"/>
          <w:sz w:val="24"/>
          <w:szCs w:val="24"/>
        </w:rPr>
        <w:br/>
        <w:t>(a) (A), (B) only</w:t>
      </w:r>
      <w:r w:rsidRPr="00C33323">
        <w:rPr>
          <w:rFonts w:ascii="Cambria" w:hAnsi="Cambria"/>
          <w:sz w:val="24"/>
          <w:szCs w:val="24"/>
        </w:rPr>
        <w:br/>
        <w:t>(b) (B), (C), (D) only</w:t>
      </w:r>
      <w:r w:rsidRPr="00C33323">
        <w:rPr>
          <w:rFonts w:ascii="Cambria" w:hAnsi="Cambria"/>
          <w:sz w:val="24"/>
          <w:szCs w:val="24"/>
        </w:rPr>
        <w:br/>
        <w:t>(c) (A), (B), and (D) only</w:t>
      </w:r>
      <w:r w:rsidRPr="00C33323">
        <w:rPr>
          <w:rFonts w:ascii="Cambria" w:hAnsi="Cambria"/>
          <w:sz w:val="24"/>
          <w:szCs w:val="24"/>
        </w:rPr>
        <w:br/>
        <w:t>(d) (A), (C), and (D) only</w:t>
      </w:r>
    </w:p>
    <w:p w14:paraId="29D39787" w14:textId="77777777" w:rsidR="00CA59A1" w:rsidRPr="00963438" w:rsidRDefault="00CA59A1" w:rsidP="00004A2B">
      <w:pPr>
        <w:spacing w:after="0"/>
        <w:rPr>
          <w:rFonts w:ascii="Cambria" w:hAnsi="Cambria"/>
          <w:sz w:val="24"/>
          <w:szCs w:val="24"/>
          <w:lang w:val="en-US"/>
        </w:rPr>
      </w:pPr>
    </w:p>
    <w:p w14:paraId="41602013" w14:textId="413164B6" w:rsidR="00A46A10" w:rsidRPr="00963438" w:rsidRDefault="00A46A10" w:rsidP="00004A2B">
      <w:pPr>
        <w:spacing w:after="0"/>
        <w:rPr>
          <w:rFonts w:ascii="Cambria" w:hAnsi="Cambria"/>
          <w:sz w:val="24"/>
          <w:szCs w:val="24"/>
          <w:lang w:val="en-US"/>
        </w:rPr>
      </w:pPr>
      <w:r w:rsidRPr="00963438">
        <w:rPr>
          <w:rFonts w:ascii="Cambria" w:hAnsi="Cambria"/>
          <w:sz w:val="24"/>
          <w:szCs w:val="24"/>
          <w:lang w:val="en-US"/>
        </w:rPr>
        <w:t>Solutions</w:t>
      </w:r>
    </w:p>
    <w:p w14:paraId="7194D32B" w14:textId="77777777" w:rsidR="00A42F26" w:rsidRPr="00A42F26" w:rsidRDefault="00A42F26" w:rsidP="00A42F26">
      <w:pPr>
        <w:spacing w:after="0"/>
        <w:rPr>
          <w:rFonts w:ascii="Cambria" w:hAnsi="Cambria"/>
          <w:sz w:val="24"/>
          <w:szCs w:val="24"/>
        </w:rPr>
      </w:pPr>
      <w:r w:rsidRPr="00A42F26">
        <w:rPr>
          <w:rFonts w:ascii="Cambria" w:hAnsi="Cambria"/>
          <w:sz w:val="24"/>
          <w:szCs w:val="24"/>
        </w:rPr>
        <w:t>S1. Ans. (c)</w:t>
      </w:r>
    </w:p>
    <w:p w14:paraId="7575FBC0"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 Planning involves setting objectives and determining a course of action to achieve those objectives. Mr. Sharma's outlining of the 25% increase in installation capacity for the next fiscal year is a clear example of establishing a future goal and direction for the company.</w:t>
      </w:r>
    </w:p>
    <w:p w14:paraId="4A47DA94" w14:textId="77777777" w:rsidR="00A42F26" w:rsidRPr="00A42F26" w:rsidRDefault="00A42F26" w:rsidP="00A42F26">
      <w:pPr>
        <w:spacing w:after="0"/>
        <w:rPr>
          <w:rFonts w:ascii="Cambria" w:hAnsi="Cambria"/>
          <w:sz w:val="24"/>
          <w:szCs w:val="24"/>
        </w:rPr>
      </w:pPr>
      <w:r w:rsidRPr="00A42F26">
        <w:rPr>
          <w:rFonts w:ascii="Cambria" w:hAnsi="Cambria"/>
          <w:sz w:val="24"/>
          <w:szCs w:val="24"/>
        </w:rPr>
        <w:t>S2. Ans. (b)</w:t>
      </w:r>
    </w:p>
    <w:p w14:paraId="419933E9"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 Organising involves structuring the resources and activities of the organization to achieve its goals. Ms. Verma's grouping of teams geographically and assigning service areas is a way of structuring the workforce and allocating tasks to ensure efficient operations.</w:t>
      </w:r>
    </w:p>
    <w:p w14:paraId="2D694AD0" w14:textId="77777777" w:rsidR="00A42F26" w:rsidRPr="00A42F26" w:rsidRDefault="00A42F26" w:rsidP="00A42F26">
      <w:pPr>
        <w:spacing w:after="0"/>
        <w:rPr>
          <w:rFonts w:ascii="Cambria" w:hAnsi="Cambria"/>
          <w:sz w:val="24"/>
          <w:szCs w:val="24"/>
        </w:rPr>
      </w:pPr>
      <w:r w:rsidRPr="00A42F26">
        <w:rPr>
          <w:rFonts w:ascii="Cambria" w:hAnsi="Cambria"/>
          <w:sz w:val="24"/>
          <w:szCs w:val="24"/>
        </w:rPr>
        <w:t>S3. Ans. (d)</w:t>
      </w:r>
    </w:p>
    <w:p w14:paraId="3B67C6E2"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 Staffing involves ensuring that the organization has the right number of people with the right skills at the right time. Mr. Khan's task of determining personnel needs and initiating recruitment directly aligns with the staffing function.</w:t>
      </w:r>
    </w:p>
    <w:p w14:paraId="1745A438" w14:textId="77777777" w:rsidR="00A42F26" w:rsidRPr="00A42F26" w:rsidRDefault="00A42F26" w:rsidP="00A42F26">
      <w:pPr>
        <w:spacing w:after="0"/>
        <w:rPr>
          <w:rFonts w:ascii="Cambria" w:hAnsi="Cambria"/>
          <w:sz w:val="24"/>
          <w:szCs w:val="24"/>
        </w:rPr>
      </w:pPr>
      <w:r w:rsidRPr="00A42F26">
        <w:rPr>
          <w:rFonts w:ascii="Cambria" w:hAnsi="Cambria"/>
          <w:sz w:val="24"/>
          <w:szCs w:val="24"/>
        </w:rPr>
        <w:t>S4. Ans. (b)</w:t>
      </w:r>
    </w:p>
    <w:p w14:paraId="65B9C332"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 Directing involves leading, instructing, and motivating employees to perform their tasks effectively. Mr. Singh's explanation of protocols and provision of training are key aspects of guiding and influencing the new teams' work.</w:t>
      </w:r>
    </w:p>
    <w:p w14:paraId="2282409D" w14:textId="77777777" w:rsidR="00A42F26" w:rsidRPr="00A42F26" w:rsidRDefault="00A42F26" w:rsidP="00A42F26">
      <w:pPr>
        <w:spacing w:after="0"/>
        <w:rPr>
          <w:rFonts w:ascii="Cambria" w:hAnsi="Cambria"/>
          <w:sz w:val="24"/>
          <w:szCs w:val="24"/>
        </w:rPr>
      </w:pPr>
      <w:r w:rsidRPr="00A42F26">
        <w:rPr>
          <w:rFonts w:ascii="Cambria" w:hAnsi="Cambria"/>
          <w:sz w:val="24"/>
          <w:szCs w:val="24"/>
        </w:rPr>
        <w:t>S5. Ans. (c)</w:t>
      </w:r>
    </w:p>
    <w:p w14:paraId="79F58CA4"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 Controlling involves monitoring actual performance against established standards and taking corrective action when necessary. Ms. Das's system for tracking installations against targets and identifying deviations is a classic example of the controlling function.</w:t>
      </w:r>
    </w:p>
    <w:p w14:paraId="5C2165F7"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S6. Ans. (b)</w:t>
      </w:r>
    </w:p>
    <w:p w14:paraId="08518E46"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 xml:space="preserve">Sol. </w:t>
      </w:r>
    </w:p>
    <w:tbl>
      <w:tblPr>
        <w:tblStyle w:val="TableGrid"/>
        <w:tblW w:w="10060" w:type="dxa"/>
        <w:tblLook w:val="04A0" w:firstRow="1" w:lastRow="0" w:firstColumn="1" w:lastColumn="0" w:noHBand="0" w:noVBand="1"/>
      </w:tblPr>
      <w:tblGrid>
        <w:gridCol w:w="3256"/>
        <w:gridCol w:w="6804"/>
      </w:tblGrid>
      <w:tr w:rsidR="00A42F26" w:rsidRPr="00A42F26" w14:paraId="044BD3A5" w14:textId="77777777" w:rsidTr="008F5535">
        <w:tc>
          <w:tcPr>
            <w:tcW w:w="3256" w:type="dxa"/>
          </w:tcPr>
          <w:p w14:paraId="3BCBC93B"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List I</w:t>
            </w:r>
          </w:p>
        </w:tc>
        <w:tc>
          <w:tcPr>
            <w:tcW w:w="6804" w:type="dxa"/>
          </w:tcPr>
          <w:p w14:paraId="13F39FF2"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List II</w:t>
            </w:r>
          </w:p>
        </w:tc>
      </w:tr>
      <w:tr w:rsidR="00A42F26" w:rsidRPr="00A42F26" w14:paraId="3D279409" w14:textId="77777777" w:rsidTr="008F5535">
        <w:tc>
          <w:tcPr>
            <w:tcW w:w="3256" w:type="dxa"/>
          </w:tcPr>
          <w:p w14:paraId="6C03146A"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A. Planning is Pervasive</w:t>
            </w:r>
          </w:p>
        </w:tc>
        <w:tc>
          <w:tcPr>
            <w:tcW w:w="6804" w:type="dxa"/>
          </w:tcPr>
          <w:p w14:paraId="4D331E8B"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 xml:space="preserve">I. It is required at all levels of management and in all departments of the </w:t>
            </w:r>
            <w:proofErr w:type="spellStart"/>
            <w:r w:rsidRPr="00A42F26">
              <w:rPr>
                <w:rFonts w:ascii="Cambria" w:hAnsi="Cambria"/>
                <w:sz w:val="24"/>
                <w:szCs w:val="24"/>
                <w:lang w:val="en-US"/>
              </w:rPr>
              <w:t>organisation</w:t>
            </w:r>
            <w:proofErr w:type="spellEnd"/>
            <w:r w:rsidRPr="00A42F26">
              <w:rPr>
                <w:rFonts w:ascii="Cambria" w:hAnsi="Cambria"/>
                <w:sz w:val="24"/>
                <w:szCs w:val="24"/>
                <w:lang w:val="en-US"/>
              </w:rPr>
              <w:t>.</w:t>
            </w:r>
          </w:p>
        </w:tc>
      </w:tr>
      <w:tr w:rsidR="00A42F26" w:rsidRPr="00A42F26" w14:paraId="31871078" w14:textId="77777777" w:rsidTr="008F5535">
        <w:tc>
          <w:tcPr>
            <w:tcW w:w="3256" w:type="dxa"/>
          </w:tcPr>
          <w:p w14:paraId="3266F96F"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B. Planning is Continuous</w:t>
            </w:r>
          </w:p>
        </w:tc>
        <w:tc>
          <w:tcPr>
            <w:tcW w:w="6804" w:type="dxa"/>
          </w:tcPr>
          <w:p w14:paraId="337BDAD6"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IV. Plans are prepared for a specific period, and at the end of that period, new plans are drawn based on new requirements and future conditions.</w:t>
            </w:r>
          </w:p>
        </w:tc>
      </w:tr>
      <w:tr w:rsidR="00A42F26" w:rsidRPr="00A42F26" w14:paraId="79916406" w14:textId="77777777" w:rsidTr="008F5535">
        <w:tc>
          <w:tcPr>
            <w:tcW w:w="3256" w:type="dxa"/>
          </w:tcPr>
          <w:p w14:paraId="258FA56F"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C. Planning is a Primary Function</w:t>
            </w:r>
          </w:p>
        </w:tc>
        <w:tc>
          <w:tcPr>
            <w:tcW w:w="6804" w:type="dxa"/>
          </w:tcPr>
          <w:p w14:paraId="12CA6500"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III. It lays down the base for other managerial functions.</w:t>
            </w:r>
          </w:p>
        </w:tc>
      </w:tr>
      <w:tr w:rsidR="00A42F26" w:rsidRPr="00A42F26" w14:paraId="4147A0C4" w14:textId="77777777" w:rsidTr="008F5535">
        <w:tc>
          <w:tcPr>
            <w:tcW w:w="3256" w:type="dxa"/>
          </w:tcPr>
          <w:p w14:paraId="59B72EC4"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D. Planning is Futuristic</w:t>
            </w:r>
          </w:p>
        </w:tc>
        <w:tc>
          <w:tcPr>
            <w:tcW w:w="6804" w:type="dxa"/>
          </w:tcPr>
          <w:p w14:paraId="638A0751" w14:textId="77777777" w:rsidR="00A42F26" w:rsidRPr="00A42F26" w:rsidRDefault="00A42F26" w:rsidP="00A42F26">
            <w:pPr>
              <w:rPr>
                <w:rFonts w:ascii="Cambria" w:hAnsi="Cambria"/>
                <w:sz w:val="24"/>
                <w:szCs w:val="24"/>
                <w:lang w:val="en-US"/>
              </w:rPr>
            </w:pPr>
            <w:r w:rsidRPr="00A42F26">
              <w:rPr>
                <w:rFonts w:ascii="Cambria" w:hAnsi="Cambria"/>
                <w:sz w:val="24"/>
                <w:szCs w:val="24"/>
                <w:lang w:val="en-US"/>
              </w:rPr>
              <w:t xml:space="preserve">II. It involves looking ahead and preparing for future events to the best advantage of an </w:t>
            </w:r>
            <w:proofErr w:type="spellStart"/>
            <w:r w:rsidRPr="00A42F26">
              <w:rPr>
                <w:rFonts w:ascii="Cambria" w:hAnsi="Cambria"/>
                <w:sz w:val="24"/>
                <w:szCs w:val="24"/>
                <w:lang w:val="en-US"/>
              </w:rPr>
              <w:t>organisation</w:t>
            </w:r>
            <w:proofErr w:type="spellEnd"/>
            <w:r w:rsidRPr="00A42F26">
              <w:rPr>
                <w:rFonts w:ascii="Cambria" w:hAnsi="Cambria"/>
                <w:sz w:val="24"/>
                <w:szCs w:val="24"/>
                <w:lang w:val="en-US"/>
              </w:rPr>
              <w:t>.</w:t>
            </w:r>
          </w:p>
        </w:tc>
      </w:tr>
    </w:tbl>
    <w:p w14:paraId="73EF6015"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S7. Ans. (a)</w:t>
      </w:r>
    </w:p>
    <w:p w14:paraId="41460083"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Sol. The Correct Sequence is:</w:t>
      </w:r>
    </w:p>
    <w:p w14:paraId="358E773C"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(D) Estimating the manpower requirements</w:t>
      </w:r>
    </w:p>
    <w:p w14:paraId="358103E0"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(A) Recruitment</w:t>
      </w:r>
    </w:p>
    <w:p w14:paraId="317E825D"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(E) Selection</w:t>
      </w:r>
    </w:p>
    <w:p w14:paraId="5D5C0964"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lastRenderedPageBreak/>
        <w:t>(C) Placement and Orientation</w:t>
      </w:r>
    </w:p>
    <w:p w14:paraId="2EE138D7"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(B) Training and development</w:t>
      </w:r>
    </w:p>
    <w:p w14:paraId="114E5F15" w14:textId="77777777" w:rsidR="00A42F26" w:rsidRPr="00A42F26" w:rsidRDefault="00A42F26" w:rsidP="00A42F26">
      <w:pPr>
        <w:spacing w:after="0"/>
        <w:rPr>
          <w:rFonts w:ascii="Cambria" w:hAnsi="Cambria"/>
          <w:sz w:val="24"/>
          <w:szCs w:val="24"/>
        </w:rPr>
      </w:pPr>
      <w:r w:rsidRPr="00A42F26">
        <w:rPr>
          <w:rFonts w:ascii="Cambria" w:hAnsi="Cambria"/>
          <w:sz w:val="24"/>
          <w:szCs w:val="24"/>
        </w:rPr>
        <w:t>S8. Ans. (d)</w:t>
      </w:r>
    </w:p>
    <w:p w14:paraId="06A26D58"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 The correct match is given below:</w:t>
      </w:r>
    </w:p>
    <w:tbl>
      <w:tblPr>
        <w:tblW w:w="3932" w:type="pct"/>
        <w:tblInd w:w="-5" w:type="dxa"/>
        <w:tblLook w:val="04A0" w:firstRow="1" w:lastRow="0" w:firstColumn="1" w:lastColumn="0" w:noHBand="0" w:noVBand="1"/>
      </w:tblPr>
      <w:tblGrid>
        <w:gridCol w:w="419"/>
        <w:gridCol w:w="2721"/>
        <w:gridCol w:w="499"/>
        <w:gridCol w:w="4584"/>
      </w:tblGrid>
      <w:tr w:rsidR="00A42F26" w:rsidRPr="00A42F26" w14:paraId="3E892A8F" w14:textId="77777777" w:rsidTr="00BD03DD">
        <w:tc>
          <w:tcPr>
            <w:tcW w:w="244" w:type="pct"/>
            <w:tcBorders>
              <w:top w:val="single" w:sz="4" w:space="0" w:color="auto"/>
              <w:left w:val="single" w:sz="4" w:space="0" w:color="auto"/>
              <w:bottom w:val="single" w:sz="4" w:space="0" w:color="auto"/>
              <w:right w:val="single" w:sz="4" w:space="0" w:color="auto"/>
            </w:tcBorders>
          </w:tcPr>
          <w:p w14:paraId="20496BBD" w14:textId="77777777" w:rsidR="00A42F26" w:rsidRPr="00A42F26" w:rsidRDefault="00A42F26" w:rsidP="00A42F26">
            <w:pPr>
              <w:spacing w:after="0"/>
              <w:rPr>
                <w:rFonts w:ascii="Cambria" w:hAnsi="Cambria"/>
                <w:sz w:val="24"/>
                <w:szCs w:val="24"/>
                <w:lang w:val="en-US"/>
              </w:rPr>
            </w:pPr>
          </w:p>
        </w:tc>
        <w:tc>
          <w:tcPr>
            <w:tcW w:w="1679" w:type="pct"/>
            <w:tcBorders>
              <w:top w:val="single" w:sz="4" w:space="0" w:color="auto"/>
              <w:left w:val="single" w:sz="4" w:space="0" w:color="auto"/>
              <w:bottom w:val="single" w:sz="4" w:space="0" w:color="auto"/>
              <w:right w:val="single" w:sz="4" w:space="0" w:color="auto"/>
            </w:tcBorders>
            <w:hideMark/>
          </w:tcPr>
          <w:p w14:paraId="3BB6EFED"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List I</w:t>
            </w:r>
          </w:p>
        </w:tc>
        <w:tc>
          <w:tcPr>
            <w:tcW w:w="266" w:type="pct"/>
            <w:tcBorders>
              <w:top w:val="single" w:sz="4" w:space="0" w:color="auto"/>
              <w:left w:val="single" w:sz="4" w:space="0" w:color="auto"/>
              <w:bottom w:val="single" w:sz="4" w:space="0" w:color="auto"/>
              <w:right w:val="single" w:sz="4" w:space="0" w:color="auto"/>
            </w:tcBorders>
          </w:tcPr>
          <w:p w14:paraId="741F2EC3" w14:textId="77777777" w:rsidR="00A42F26" w:rsidRPr="00A42F26" w:rsidRDefault="00A42F26" w:rsidP="00A42F26">
            <w:pPr>
              <w:spacing w:after="0"/>
              <w:rPr>
                <w:rFonts w:ascii="Cambria" w:hAnsi="Cambria"/>
                <w:sz w:val="24"/>
                <w:szCs w:val="24"/>
                <w:lang w:val="en-US"/>
              </w:rPr>
            </w:pPr>
          </w:p>
        </w:tc>
        <w:tc>
          <w:tcPr>
            <w:tcW w:w="2810" w:type="pct"/>
            <w:tcBorders>
              <w:top w:val="single" w:sz="4" w:space="0" w:color="auto"/>
              <w:left w:val="single" w:sz="4" w:space="0" w:color="auto"/>
              <w:bottom w:val="single" w:sz="4" w:space="0" w:color="auto"/>
              <w:right w:val="single" w:sz="4" w:space="0" w:color="auto"/>
            </w:tcBorders>
            <w:hideMark/>
          </w:tcPr>
          <w:p w14:paraId="6B51DC9C"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List II</w:t>
            </w:r>
          </w:p>
        </w:tc>
      </w:tr>
      <w:tr w:rsidR="00A42F26" w:rsidRPr="00A42F26" w14:paraId="36D9C49A" w14:textId="77777777" w:rsidTr="00BD03DD">
        <w:tc>
          <w:tcPr>
            <w:tcW w:w="244" w:type="pct"/>
            <w:tcBorders>
              <w:top w:val="single" w:sz="4" w:space="0" w:color="auto"/>
              <w:left w:val="single" w:sz="4" w:space="0" w:color="auto"/>
              <w:bottom w:val="single" w:sz="4" w:space="0" w:color="auto"/>
              <w:right w:val="single" w:sz="4" w:space="0" w:color="auto"/>
            </w:tcBorders>
            <w:hideMark/>
          </w:tcPr>
          <w:p w14:paraId="2F327A5B"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A.</w:t>
            </w:r>
          </w:p>
        </w:tc>
        <w:tc>
          <w:tcPr>
            <w:tcW w:w="1679" w:type="pct"/>
            <w:tcBorders>
              <w:top w:val="single" w:sz="4" w:space="0" w:color="auto"/>
              <w:left w:val="single" w:sz="4" w:space="0" w:color="auto"/>
              <w:bottom w:val="single" w:sz="4" w:space="0" w:color="auto"/>
              <w:right w:val="single" w:sz="4" w:space="0" w:color="auto"/>
            </w:tcBorders>
            <w:hideMark/>
          </w:tcPr>
          <w:p w14:paraId="3E8CB6B2"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Right to safety</w:t>
            </w:r>
          </w:p>
        </w:tc>
        <w:tc>
          <w:tcPr>
            <w:tcW w:w="266" w:type="pct"/>
            <w:tcBorders>
              <w:top w:val="single" w:sz="4" w:space="0" w:color="auto"/>
              <w:left w:val="single" w:sz="4" w:space="0" w:color="auto"/>
              <w:bottom w:val="single" w:sz="4" w:space="0" w:color="auto"/>
              <w:right w:val="single" w:sz="4" w:space="0" w:color="auto"/>
            </w:tcBorders>
            <w:hideMark/>
          </w:tcPr>
          <w:p w14:paraId="3749A900"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IV.</w:t>
            </w:r>
          </w:p>
        </w:tc>
        <w:tc>
          <w:tcPr>
            <w:tcW w:w="2810" w:type="pct"/>
            <w:tcBorders>
              <w:top w:val="single" w:sz="4" w:space="0" w:color="auto"/>
              <w:left w:val="single" w:sz="4" w:space="0" w:color="auto"/>
              <w:bottom w:val="single" w:sz="4" w:space="0" w:color="auto"/>
              <w:right w:val="single" w:sz="4" w:space="0" w:color="auto"/>
            </w:tcBorders>
            <w:hideMark/>
          </w:tcPr>
          <w:p w14:paraId="1FE532C7"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Protection against goods and services</w:t>
            </w:r>
          </w:p>
        </w:tc>
      </w:tr>
      <w:tr w:rsidR="00A42F26" w:rsidRPr="00A42F26" w14:paraId="1DEB0260" w14:textId="77777777" w:rsidTr="00BD03DD">
        <w:tc>
          <w:tcPr>
            <w:tcW w:w="244" w:type="pct"/>
            <w:tcBorders>
              <w:top w:val="single" w:sz="4" w:space="0" w:color="auto"/>
              <w:left w:val="single" w:sz="4" w:space="0" w:color="auto"/>
              <w:bottom w:val="single" w:sz="4" w:space="0" w:color="auto"/>
              <w:right w:val="single" w:sz="4" w:space="0" w:color="auto"/>
            </w:tcBorders>
            <w:hideMark/>
          </w:tcPr>
          <w:p w14:paraId="5B580649"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B.</w:t>
            </w:r>
          </w:p>
        </w:tc>
        <w:tc>
          <w:tcPr>
            <w:tcW w:w="1679" w:type="pct"/>
            <w:tcBorders>
              <w:top w:val="single" w:sz="4" w:space="0" w:color="auto"/>
              <w:left w:val="single" w:sz="4" w:space="0" w:color="auto"/>
              <w:bottom w:val="single" w:sz="4" w:space="0" w:color="auto"/>
              <w:right w:val="single" w:sz="4" w:space="0" w:color="auto"/>
            </w:tcBorders>
            <w:hideMark/>
          </w:tcPr>
          <w:p w14:paraId="5AF5FD27"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Right to be choose/ assured</w:t>
            </w:r>
          </w:p>
        </w:tc>
        <w:tc>
          <w:tcPr>
            <w:tcW w:w="266" w:type="pct"/>
            <w:tcBorders>
              <w:top w:val="single" w:sz="4" w:space="0" w:color="auto"/>
              <w:left w:val="single" w:sz="4" w:space="0" w:color="auto"/>
              <w:bottom w:val="single" w:sz="4" w:space="0" w:color="auto"/>
              <w:right w:val="single" w:sz="4" w:space="0" w:color="auto"/>
            </w:tcBorders>
            <w:hideMark/>
          </w:tcPr>
          <w:p w14:paraId="29FDAAD2"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I.</w:t>
            </w:r>
          </w:p>
        </w:tc>
        <w:tc>
          <w:tcPr>
            <w:tcW w:w="2810" w:type="pct"/>
            <w:tcBorders>
              <w:top w:val="single" w:sz="4" w:space="0" w:color="auto"/>
              <w:left w:val="single" w:sz="4" w:space="0" w:color="auto"/>
              <w:bottom w:val="single" w:sz="4" w:space="0" w:color="auto"/>
              <w:right w:val="single" w:sz="4" w:space="0" w:color="auto"/>
            </w:tcBorders>
            <w:hideMark/>
          </w:tcPr>
          <w:p w14:paraId="038EF21D"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Freedom to access variety of products</w:t>
            </w:r>
          </w:p>
        </w:tc>
      </w:tr>
      <w:tr w:rsidR="00A42F26" w:rsidRPr="00A42F26" w14:paraId="3F81E937" w14:textId="77777777" w:rsidTr="00BD03DD">
        <w:tc>
          <w:tcPr>
            <w:tcW w:w="244" w:type="pct"/>
            <w:tcBorders>
              <w:top w:val="single" w:sz="4" w:space="0" w:color="auto"/>
              <w:left w:val="single" w:sz="4" w:space="0" w:color="auto"/>
              <w:bottom w:val="single" w:sz="4" w:space="0" w:color="auto"/>
              <w:right w:val="single" w:sz="4" w:space="0" w:color="auto"/>
            </w:tcBorders>
            <w:hideMark/>
          </w:tcPr>
          <w:p w14:paraId="5BC6ED6C"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C.</w:t>
            </w:r>
          </w:p>
        </w:tc>
        <w:tc>
          <w:tcPr>
            <w:tcW w:w="1679" w:type="pct"/>
            <w:tcBorders>
              <w:top w:val="single" w:sz="4" w:space="0" w:color="auto"/>
              <w:left w:val="single" w:sz="4" w:space="0" w:color="auto"/>
              <w:bottom w:val="single" w:sz="4" w:space="0" w:color="auto"/>
              <w:right w:val="single" w:sz="4" w:space="0" w:color="auto"/>
            </w:tcBorders>
            <w:hideMark/>
          </w:tcPr>
          <w:p w14:paraId="798F2C2F"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Right to be informed</w:t>
            </w:r>
          </w:p>
        </w:tc>
        <w:tc>
          <w:tcPr>
            <w:tcW w:w="266" w:type="pct"/>
            <w:tcBorders>
              <w:top w:val="single" w:sz="4" w:space="0" w:color="auto"/>
              <w:left w:val="single" w:sz="4" w:space="0" w:color="auto"/>
              <w:bottom w:val="single" w:sz="4" w:space="0" w:color="auto"/>
              <w:right w:val="single" w:sz="4" w:space="0" w:color="auto"/>
            </w:tcBorders>
            <w:hideMark/>
          </w:tcPr>
          <w:p w14:paraId="049F131F"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III.</w:t>
            </w:r>
          </w:p>
        </w:tc>
        <w:tc>
          <w:tcPr>
            <w:tcW w:w="2810" w:type="pct"/>
            <w:tcBorders>
              <w:top w:val="single" w:sz="4" w:space="0" w:color="auto"/>
              <w:left w:val="single" w:sz="4" w:space="0" w:color="auto"/>
              <w:bottom w:val="single" w:sz="4" w:space="0" w:color="auto"/>
              <w:right w:val="single" w:sz="4" w:space="0" w:color="auto"/>
            </w:tcBorders>
            <w:hideMark/>
          </w:tcPr>
          <w:p w14:paraId="65AD2C1B"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Complete details of the product/service</w:t>
            </w:r>
          </w:p>
        </w:tc>
      </w:tr>
      <w:tr w:rsidR="00A42F26" w:rsidRPr="00A42F26" w14:paraId="7C08FD03" w14:textId="77777777" w:rsidTr="00BD03DD">
        <w:tc>
          <w:tcPr>
            <w:tcW w:w="244" w:type="pct"/>
            <w:tcBorders>
              <w:top w:val="single" w:sz="4" w:space="0" w:color="auto"/>
              <w:left w:val="single" w:sz="4" w:space="0" w:color="auto"/>
              <w:bottom w:val="single" w:sz="4" w:space="0" w:color="auto"/>
              <w:right w:val="single" w:sz="4" w:space="0" w:color="auto"/>
            </w:tcBorders>
            <w:hideMark/>
          </w:tcPr>
          <w:p w14:paraId="75DCC1E9"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D.</w:t>
            </w:r>
          </w:p>
        </w:tc>
        <w:tc>
          <w:tcPr>
            <w:tcW w:w="1679" w:type="pct"/>
            <w:tcBorders>
              <w:top w:val="single" w:sz="4" w:space="0" w:color="auto"/>
              <w:left w:val="single" w:sz="4" w:space="0" w:color="auto"/>
              <w:bottom w:val="single" w:sz="4" w:space="0" w:color="auto"/>
              <w:right w:val="single" w:sz="4" w:space="0" w:color="auto"/>
            </w:tcBorders>
            <w:hideMark/>
          </w:tcPr>
          <w:p w14:paraId="31080D2B"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Right to seek redressal</w:t>
            </w:r>
          </w:p>
        </w:tc>
        <w:tc>
          <w:tcPr>
            <w:tcW w:w="266" w:type="pct"/>
            <w:tcBorders>
              <w:top w:val="single" w:sz="4" w:space="0" w:color="auto"/>
              <w:left w:val="single" w:sz="4" w:space="0" w:color="auto"/>
              <w:bottom w:val="single" w:sz="4" w:space="0" w:color="auto"/>
              <w:right w:val="single" w:sz="4" w:space="0" w:color="auto"/>
            </w:tcBorders>
            <w:hideMark/>
          </w:tcPr>
          <w:p w14:paraId="1CEDF879"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II.</w:t>
            </w:r>
          </w:p>
        </w:tc>
        <w:tc>
          <w:tcPr>
            <w:tcW w:w="2810" w:type="pct"/>
            <w:tcBorders>
              <w:top w:val="single" w:sz="4" w:space="0" w:color="auto"/>
              <w:left w:val="single" w:sz="4" w:space="0" w:color="auto"/>
              <w:bottom w:val="single" w:sz="4" w:space="0" w:color="auto"/>
              <w:right w:val="single" w:sz="4" w:space="0" w:color="auto"/>
            </w:tcBorders>
            <w:hideMark/>
          </w:tcPr>
          <w:p w14:paraId="7062093B"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Get remedy/relief against unfair trade practices</w:t>
            </w:r>
          </w:p>
        </w:tc>
      </w:tr>
    </w:tbl>
    <w:p w14:paraId="7FDF6189"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S9. Ans. (b)</w:t>
      </w:r>
    </w:p>
    <w:p w14:paraId="37ADB1F1" w14:textId="77777777" w:rsidR="00A42F26" w:rsidRPr="00A42F26" w:rsidRDefault="00A42F26" w:rsidP="00A42F26">
      <w:pPr>
        <w:spacing w:after="0"/>
        <w:rPr>
          <w:rFonts w:ascii="Cambria" w:hAnsi="Cambria"/>
          <w:sz w:val="24"/>
          <w:szCs w:val="24"/>
          <w:lang w:val="en-US"/>
        </w:rPr>
      </w:pPr>
      <w:r w:rsidRPr="00A42F26">
        <w:rPr>
          <w:rFonts w:ascii="Cambria" w:hAnsi="Cambria"/>
          <w:sz w:val="24"/>
          <w:szCs w:val="24"/>
          <w:lang w:val="en-US"/>
        </w:rPr>
        <w:t>Sol.  Scalar Chain: This is one of Henri Fayol's 14 Principles of Management. It refers to the formal line of authority and communication that moves step-by-step from the top to the bottom of the organization.</w:t>
      </w:r>
    </w:p>
    <w:p w14:paraId="1D90370E" w14:textId="77777777" w:rsidR="00A42F26" w:rsidRPr="00A42F26" w:rsidRDefault="00A42F26" w:rsidP="00A42F26">
      <w:pPr>
        <w:spacing w:after="0"/>
        <w:rPr>
          <w:rFonts w:ascii="Cambria" w:hAnsi="Cambria"/>
          <w:sz w:val="24"/>
          <w:szCs w:val="24"/>
        </w:rPr>
      </w:pPr>
      <w:r w:rsidRPr="00A42F26">
        <w:rPr>
          <w:rFonts w:ascii="Cambria" w:hAnsi="Cambria"/>
          <w:sz w:val="24"/>
          <w:szCs w:val="24"/>
        </w:rPr>
        <w:t xml:space="preserve">S10. Ans. (a) </w:t>
      </w:r>
    </w:p>
    <w:p w14:paraId="409CD905" w14:textId="77777777" w:rsidR="00A42F26" w:rsidRPr="00A42F26" w:rsidRDefault="00A42F26" w:rsidP="00A42F26">
      <w:pPr>
        <w:spacing w:after="0"/>
        <w:rPr>
          <w:rFonts w:ascii="Cambria" w:hAnsi="Cambria"/>
          <w:sz w:val="24"/>
          <w:szCs w:val="24"/>
        </w:rPr>
      </w:pPr>
      <w:r w:rsidRPr="00A42F26">
        <w:rPr>
          <w:rFonts w:ascii="Cambria" w:hAnsi="Cambria"/>
          <w:sz w:val="24"/>
          <w:szCs w:val="24"/>
        </w:rPr>
        <w:t>Sol.</w:t>
      </w:r>
    </w:p>
    <w:p w14:paraId="5C3E72DA" w14:textId="77777777" w:rsidR="00A42F26" w:rsidRPr="00A42F26" w:rsidRDefault="00A42F26" w:rsidP="00A42F26">
      <w:pPr>
        <w:numPr>
          <w:ilvl w:val="0"/>
          <w:numId w:val="1"/>
        </w:numPr>
        <w:tabs>
          <w:tab w:val="clear" w:pos="360"/>
          <w:tab w:val="num" w:pos="720"/>
        </w:tabs>
        <w:spacing w:after="0"/>
        <w:rPr>
          <w:rFonts w:ascii="Cambria" w:hAnsi="Cambria"/>
          <w:sz w:val="24"/>
          <w:szCs w:val="24"/>
        </w:rPr>
      </w:pPr>
      <w:r w:rsidRPr="00A42F26">
        <w:rPr>
          <w:rFonts w:ascii="Cambria" w:hAnsi="Cambria"/>
          <w:sz w:val="24"/>
          <w:szCs w:val="24"/>
        </w:rPr>
        <w:t>Statement (A): Correct. Delegation is necessary due to the impossibility of one person doing all tasks, whereas decentralisation is optional and based on a policy decision.</w:t>
      </w:r>
    </w:p>
    <w:p w14:paraId="62C8ED76" w14:textId="77777777" w:rsidR="00A42F26" w:rsidRPr="00A42F26" w:rsidRDefault="00A42F26" w:rsidP="00A42F26">
      <w:pPr>
        <w:numPr>
          <w:ilvl w:val="0"/>
          <w:numId w:val="1"/>
        </w:numPr>
        <w:tabs>
          <w:tab w:val="clear" w:pos="360"/>
          <w:tab w:val="num" w:pos="720"/>
        </w:tabs>
        <w:spacing w:after="0"/>
        <w:rPr>
          <w:rFonts w:ascii="Cambria" w:hAnsi="Cambria"/>
          <w:sz w:val="24"/>
          <w:szCs w:val="24"/>
        </w:rPr>
      </w:pPr>
      <w:r w:rsidRPr="00A42F26">
        <w:rPr>
          <w:rFonts w:ascii="Cambria" w:hAnsi="Cambria"/>
          <w:sz w:val="24"/>
          <w:szCs w:val="24"/>
        </w:rPr>
        <w:t>Statement (B): Correct. Delegation involves a narrow scope between superior and subordinate, while decentralisation involves systematic distribution of authority to the lowest levels.</w:t>
      </w:r>
    </w:p>
    <w:p w14:paraId="514AA0A8" w14:textId="77777777" w:rsidR="00A42F26" w:rsidRPr="00A42F26" w:rsidRDefault="00A42F26" w:rsidP="00A42F26">
      <w:pPr>
        <w:numPr>
          <w:ilvl w:val="0"/>
          <w:numId w:val="1"/>
        </w:numPr>
        <w:tabs>
          <w:tab w:val="clear" w:pos="360"/>
          <w:tab w:val="num" w:pos="720"/>
        </w:tabs>
        <w:spacing w:after="0"/>
        <w:rPr>
          <w:rFonts w:ascii="Cambria" w:hAnsi="Cambria"/>
          <w:sz w:val="24"/>
          <w:szCs w:val="24"/>
        </w:rPr>
      </w:pPr>
      <w:r w:rsidRPr="00A42F26">
        <w:rPr>
          <w:rFonts w:ascii="Cambria" w:hAnsi="Cambria"/>
          <w:sz w:val="24"/>
          <w:szCs w:val="24"/>
        </w:rPr>
        <w:t xml:space="preserve">Statement (C): Incorrect. Delegation gives </w:t>
      </w:r>
      <w:r w:rsidRPr="00A42F26">
        <w:rPr>
          <w:rFonts w:ascii="Cambria" w:hAnsi="Cambria"/>
          <w:i/>
          <w:iCs/>
          <w:sz w:val="24"/>
          <w:szCs w:val="24"/>
        </w:rPr>
        <w:t>less</w:t>
      </w:r>
      <w:r w:rsidRPr="00A42F26">
        <w:rPr>
          <w:rFonts w:ascii="Cambria" w:hAnsi="Cambria"/>
          <w:sz w:val="24"/>
          <w:szCs w:val="24"/>
        </w:rPr>
        <w:t xml:space="preserve"> freedom of action to subordinates as control remains with the superior.</w:t>
      </w:r>
    </w:p>
    <w:p w14:paraId="3702303D" w14:textId="77777777" w:rsidR="00A42F26" w:rsidRPr="00A42F26" w:rsidRDefault="00A42F26" w:rsidP="00A42F26">
      <w:pPr>
        <w:numPr>
          <w:ilvl w:val="0"/>
          <w:numId w:val="1"/>
        </w:numPr>
        <w:tabs>
          <w:tab w:val="clear" w:pos="360"/>
          <w:tab w:val="num" w:pos="720"/>
        </w:tabs>
        <w:spacing w:after="0"/>
        <w:rPr>
          <w:rFonts w:ascii="Cambria" w:hAnsi="Cambria"/>
          <w:sz w:val="24"/>
          <w:szCs w:val="24"/>
        </w:rPr>
      </w:pPr>
      <w:r w:rsidRPr="00A42F26">
        <w:rPr>
          <w:rFonts w:ascii="Cambria" w:hAnsi="Cambria"/>
          <w:sz w:val="24"/>
          <w:szCs w:val="24"/>
        </w:rPr>
        <w:t>Statement (D): Incorrect. The aims are reversed — delegation aims to reduce the workload of superiors, while decentralisation enhances the role of subordinates.</w:t>
      </w:r>
    </w:p>
    <w:p w14:paraId="2EE09C5A" w14:textId="77777777" w:rsidR="00A46A10" w:rsidRPr="00963438" w:rsidRDefault="00A46A10" w:rsidP="00004A2B">
      <w:pPr>
        <w:spacing w:after="0"/>
        <w:rPr>
          <w:rFonts w:ascii="Cambria" w:hAnsi="Cambria"/>
          <w:sz w:val="24"/>
          <w:szCs w:val="24"/>
          <w:lang w:val="en-US"/>
        </w:rPr>
      </w:pPr>
    </w:p>
    <w:sectPr w:rsidR="00A46A10" w:rsidRPr="00963438" w:rsidSect="00D24E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20B64"/>
    <w:multiLevelType w:val="multilevel"/>
    <w:tmpl w:val="3FECD4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3465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7D"/>
    <w:rsid w:val="00004A2B"/>
    <w:rsid w:val="0008186B"/>
    <w:rsid w:val="001B3ED2"/>
    <w:rsid w:val="001C43B9"/>
    <w:rsid w:val="001C68B4"/>
    <w:rsid w:val="00234F6F"/>
    <w:rsid w:val="0025231C"/>
    <w:rsid w:val="004646AD"/>
    <w:rsid w:val="004E4327"/>
    <w:rsid w:val="00501B91"/>
    <w:rsid w:val="005558C3"/>
    <w:rsid w:val="005B0EF7"/>
    <w:rsid w:val="00633AC9"/>
    <w:rsid w:val="007862A6"/>
    <w:rsid w:val="008552D3"/>
    <w:rsid w:val="008E6DEC"/>
    <w:rsid w:val="008F5535"/>
    <w:rsid w:val="00960010"/>
    <w:rsid w:val="00963438"/>
    <w:rsid w:val="00A31EB6"/>
    <w:rsid w:val="00A40CF5"/>
    <w:rsid w:val="00A42F26"/>
    <w:rsid w:val="00A46A10"/>
    <w:rsid w:val="00B403F2"/>
    <w:rsid w:val="00BD03DD"/>
    <w:rsid w:val="00C33323"/>
    <w:rsid w:val="00CA59A1"/>
    <w:rsid w:val="00D24EB3"/>
    <w:rsid w:val="00D44151"/>
    <w:rsid w:val="00D65E4E"/>
    <w:rsid w:val="00D77670"/>
    <w:rsid w:val="00EE647D"/>
    <w:rsid w:val="00F24DF6"/>
    <w:rsid w:val="00F67FD5"/>
    <w:rsid w:val="00FA0B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E4EB"/>
  <w15:chartTrackingRefBased/>
  <w15:docId w15:val="{F0CDA63E-DB99-4AD8-BF93-C94D02F8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B3"/>
  </w:style>
  <w:style w:type="paragraph" w:styleId="Heading1">
    <w:name w:val="heading 1"/>
    <w:basedOn w:val="Normal"/>
    <w:next w:val="Normal"/>
    <w:link w:val="Heading1Char"/>
    <w:uiPriority w:val="9"/>
    <w:qFormat/>
    <w:rsid w:val="00EE64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64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64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64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64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6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4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64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64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64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64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6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47D"/>
    <w:rPr>
      <w:rFonts w:eastAsiaTheme="majorEastAsia" w:cstheme="majorBidi"/>
      <w:color w:val="272727" w:themeColor="text1" w:themeTint="D8"/>
    </w:rPr>
  </w:style>
  <w:style w:type="paragraph" w:styleId="Title">
    <w:name w:val="Title"/>
    <w:basedOn w:val="Normal"/>
    <w:next w:val="Normal"/>
    <w:link w:val="TitleChar"/>
    <w:uiPriority w:val="10"/>
    <w:qFormat/>
    <w:rsid w:val="00EE6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47D"/>
    <w:pPr>
      <w:spacing w:before="160"/>
      <w:jc w:val="center"/>
    </w:pPr>
    <w:rPr>
      <w:i/>
      <w:iCs/>
      <w:color w:val="404040" w:themeColor="text1" w:themeTint="BF"/>
    </w:rPr>
  </w:style>
  <w:style w:type="character" w:customStyle="1" w:styleId="QuoteChar">
    <w:name w:val="Quote Char"/>
    <w:basedOn w:val="DefaultParagraphFont"/>
    <w:link w:val="Quote"/>
    <w:uiPriority w:val="29"/>
    <w:rsid w:val="00EE647D"/>
    <w:rPr>
      <w:i/>
      <w:iCs/>
      <w:color w:val="404040" w:themeColor="text1" w:themeTint="BF"/>
    </w:rPr>
  </w:style>
  <w:style w:type="paragraph" w:styleId="ListParagraph">
    <w:name w:val="List Paragraph"/>
    <w:basedOn w:val="Normal"/>
    <w:uiPriority w:val="34"/>
    <w:qFormat/>
    <w:rsid w:val="00EE647D"/>
    <w:pPr>
      <w:ind w:left="720"/>
      <w:contextualSpacing/>
    </w:pPr>
  </w:style>
  <w:style w:type="character" w:styleId="IntenseEmphasis">
    <w:name w:val="Intense Emphasis"/>
    <w:basedOn w:val="DefaultParagraphFont"/>
    <w:uiPriority w:val="21"/>
    <w:qFormat/>
    <w:rsid w:val="00EE647D"/>
    <w:rPr>
      <w:i/>
      <w:iCs/>
      <w:color w:val="2F5496" w:themeColor="accent1" w:themeShade="BF"/>
    </w:rPr>
  </w:style>
  <w:style w:type="paragraph" w:styleId="IntenseQuote">
    <w:name w:val="Intense Quote"/>
    <w:basedOn w:val="Normal"/>
    <w:next w:val="Normal"/>
    <w:link w:val="IntenseQuoteChar"/>
    <w:uiPriority w:val="30"/>
    <w:qFormat/>
    <w:rsid w:val="00EE64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647D"/>
    <w:rPr>
      <w:i/>
      <w:iCs/>
      <w:color w:val="2F5496" w:themeColor="accent1" w:themeShade="BF"/>
    </w:rPr>
  </w:style>
  <w:style w:type="character" w:styleId="IntenseReference">
    <w:name w:val="Intense Reference"/>
    <w:basedOn w:val="DefaultParagraphFont"/>
    <w:uiPriority w:val="32"/>
    <w:qFormat/>
    <w:rsid w:val="00EE647D"/>
    <w:rPr>
      <w:b/>
      <w:bCs/>
      <w:smallCaps/>
      <w:color w:val="2F5496" w:themeColor="accent1" w:themeShade="BF"/>
      <w:spacing w:val="5"/>
    </w:rPr>
  </w:style>
  <w:style w:type="table" w:styleId="TableGrid">
    <w:name w:val="Table Grid"/>
    <w:basedOn w:val="TableNormal"/>
    <w:uiPriority w:val="39"/>
    <w:rsid w:val="00D24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5039">
      <w:bodyDiv w:val="1"/>
      <w:marLeft w:val="0"/>
      <w:marRight w:val="0"/>
      <w:marTop w:val="0"/>
      <w:marBottom w:val="0"/>
      <w:divBdr>
        <w:top w:val="none" w:sz="0" w:space="0" w:color="auto"/>
        <w:left w:val="none" w:sz="0" w:space="0" w:color="auto"/>
        <w:bottom w:val="none" w:sz="0" w:space="0" w:color="auto"/>
        <w:right w:val="none" w:sz="0" w:space="0" w:color="auto"/>
      </w:divBdr>
    </w:div>
    <w:div w:id="514079165">
      <w:bodyDiv w:val="1"/>
      <w:marLeft w:val="0"/>
      <w:marRight w:val="0"/>
      <w:marTop w:val="0"/>
      <w:marBottom w:val="0"/>
      <w:divBdr>
        <w:top w:val="none" w:sz="0" w:space="0" w:color="auto"/>
        <w:left w:val="none" w:sz="0" w:space="0" w:color="auto"/>
        <w:bottom w:val="none" w:sz="0" w:space="0" w:color="auto"/>
        <w:right w:val="none" w:sz="0" w:space="0" w:color="auto"/>
      </w:divBdr>
    </w:div>
    <w:div w:id="661472316">
      <w:bodyDiv w:val="1"/>
      <w:marLeft w:val="0"/>
      <w:marRight w:val="0"/>
      <w:marTop w:val="0"/>
      <w:marBottom w:val="0"/>
      <w:divBdr>
        <w:top w:val="none" w:sz="0" w:space="0" w:color="auto"/>
        <w:left w:val="none" w:sz="0" w:space="0" w:color="auto"/>
        <w:bottom w:val="none" w:sz="0" w:space="0" w:color="auto"/>
        <w:right w:val="none" w:sz="0" w:space="0" w:color="auto"/>
      </w:divBdr>
    </w:div>
    <w:div w:id="668023118">
      <w:bodyDiv w:val="1"/>
      <w:marLeft w:val="0"/>
      <w:marRight w:val="0"/>
      <w:marTop w:val="0"/>
      <w:marBottom w:val="0"/>
      <w:divBdr>
        <w:top w:val="none" w:sz="0" w:space="0" w:color="auto"/>
        <w:left w:val="none" w:sz="0" w:space="0" w:color="auto"/>
        <w:bottom w:val="none" w:sz="0" w:space="0" w:color="auto"/>
        <w:right w:val="none" w:sz="0" w:space="0" w:color="auto"/>
      </w:divBdr>
    </w:div>
    <w:div w:id="891035559">
      <w:bodyDiv w:val="1"/>
      <w:marLeft w:val="0"/>
      <w:marRight w:val="0"/>
      <w:marTop w:val="0"/>
      <w:marBottom w:val="0"/>
      <w:divBdr>
        <w:top w:val="none" w:sz="0" w:space="0" w:color="auto"/>
        <w:left w:val="none" w:sz="0" w:space="0" w:color="auto"/>
        <w:bottom w:val="none" w:sz="0" w:space="0" w:color="auto"/>
        <w:right w:val="none" w:sz="0" w:space="0" w:color="auto"/>
      </w:divBdr>
    </w:div>
    <w:div w:id="1025250048">
      <w:bodyDiv w:val="1"/>
      <w:marLeft w:val="0"/>
      <w:marRight w:val="0"/>
      <w:marTop w:val="0"/>
      <w:marBottom w:val="0"/>
      <w:divBdr>
        <w:top w:val="none" w:sz="0" w:space="0" w:color="auto"/>
        <w:left w:val="none" w:sz="0" w:space="0" w:color="auto"/>
        <w:bottom w:val="none" w:sz="0" w:space="0" w:color="auto"/>
        <w:right w:val="none" w:sz="0" w:space="0" w:color="auto"/>
      </w:divBdr>
    </w:div>
    <w:div w:id="1049498285">
      <w:bodyDiv w:val="1"/>
      <w:marLeft w:val="0"/>
      <w:marRight w:val="0"/>
      <w:marTop w:val="0"/>
      <w:marBottom w:val="0"/>
      <w:divBdr>
        <w:top w:val="none" w:sz="0" w:space="0" w:color="auto"/>
        <w:left w:val="none" w:sz="0" w:space="0" w:color="auto"/>
        <w:bottom w:val="none" w:sz="0" w:space="0" w:color="auto"/>
        <w:right w:val="none" w:sz="0" w:space="0" w:color="auto"/>
      </w:divBdr>
    </w:div>
    <w:div w:id="1144270568">
      <w:bodyDiv w:val="1"/>
      <w:marLeft w:val="0"/>
      <w:marRight w:val="0"/>
      <w:marTop w:val="0"/>
      <w:marBottom w:val="0"/>
      <w:divBdr>
        <w:top w:val="none" w:sz="0" w:space="0" w:color="auto"/>
        <w:left w:val="none" w:sz="0" w:space="0" w:color="auto"/>
        <w:bottom w:val="none" w:sz="0" w:space="0" w:color="auto"/>
        <w:right w:val="none" w:sz="0" w:space="0" w:color="auto"/>
      </w:divBdr>
    </w:div>
    <w:div w:id="1217549200">
      <w:bodyDiv w:val="1"/>
      <w:marLeft w:val="0"/>
      <w:marRight w:val="0"/>
      <w:marTop w:val="0"/>
      <w:marBottom w:val="0"/>
      <w:divBdr>
        <w:top w:val="none" w:sz="0" w:space="0" w:color="auto"/>
        <w:left w:val="none" w:sz="0" w:space="0" w:color="auto"/>
        <w:bottom w:val="none" w:sz="0" w:space="0" w:color="auto"/>
        <w:right w:val="none" w:sz="0" w:space="0" w:color="auto"/>
      </w:divBdr>
      <w:divsChild>
        <w:div w:id="168762506">
          <w:marLeft w:val="0"/>
          <w:marRight w:val="0"/>
          <w:marTop w:val="0"/>
          <w:marBottom w:val="0"/>
          <w:divBdr>
            <w:top w:val="none" w:sz="0" w:space="0" w:color="auto"/>
            <w:left w:val="none" w:sz="0" w:space="0" w:color="auto"/>
            <w:bottom w:val="none" w:sz="0" w:space="0" w:color="auto"/>
            <w:right w:val="none" w:sz="0" w:space="0" w:color="auto"/>
          </w:divBdr>
        </w:div>
        <w:div w:id="1825125500">
          <w:marLeft w:val="0"/>
          <w:marRight w:val="0"/>
          <w:marTop w:val="0"/>
          <w:marBottom w:val="0"/>
          <w:divBdr>
            <w:top w:val="none" w:sz="0" w:space="0" w:color="auto"/>
            <w:left w:val="none" w:sz="0" w:space="0" w:color="auto"/>
            <w:bottom w:val="none" w:sz="0" w:space="0" w:color="auto"/>
            <w:right w:val="none" w:sz="0" w:space="0" w:color="auto"/>
          </w:divBdr>
        </w:div>
        <w:div w:id="60295350">
          <w:marLeft w:val="0"/>
          <w:marRight w:val="0"/>
          <w:marTop w:val="0"/>
          <w:marBottom w:val="0"/>
          <w:divBdr>
            <w:top w:val="none" w:sz="0" w:space="0" w:color="auto"/>
            <w:left w:val="none" w:sz="0" w:space="0" w:color="auto"/>
            <w:bottom w:val="none" w:sz="0" w:space="0" w:color="auto"/>
            <w:right w:val="none" w:sz="0" w:space="0" w:color="auto"/>
          </w:divBdr>
        </w:div>
        <w:div w:id="1065570815">
          <w:marLeft w:val="0"/>
          <w:marRight w:val="0"/>
          <w:marTop w:val="0"/>
          <w:marBottom w:val="0"/>
          <w:divBdr>
            <w:top w:val="none" w:sz="0" w:space="0" w:color="auto"/>
            <w:left w:val="none" w:sz="0" w:space="0" w:color="auto"/>
            <w:bottom w:val="none" w:sz="0" w:space="0" w:color="auto"/>
            <w:right w:val="none" w:sz="0" w:space="0" w:color="auto"/>
          </w:divBdr>
        </w:div>
      </w:divsChild>
    </w:div>
    <w:div w:id="1423792040">
      <w:bodyDiv w:val="1"/>
      <w:marLeft w:val="0"/>
      <w:marRight w:val="0"/>
      <w:marTop w:val="0"/>
      <w:marBottom w:val="0"/>
      <w:divBdr>
        <w:top w:val="none" w:sz="0" w:space="0" w:color="auto"/>
        <w:left w:val="none" w:sz="0" w:space="0" w:color="auto"/>
        <w:bottom w:val="none" w:sz="0" w:space="0" w:color="auto"/>
        <w:right w:val="none" w:sz="0" w:space="0" w:color="auto"/>
      </w:divBdr>
    </w:div>
    <w:div w:id="1522205657">
      <w:bodyDiv w:val="1"/>
      <w:marLeft w:val="0"/>
      <w:marRight w:val="0"/>
      <w:marTop w:val="0"/>
      <w:marBottom w:val="0"/>
      <w:divBdr>
        <w:top w:val="none" w:sz="0" w:space="0" w:color="auto"/>
        <w:left w:val="none" w:sz="0" w:space="0" w:color="auto"/>
        <w:bottom w:val="none" w:sz="0" w:space="0" w:color="auto"/>
        <w:right w:val="none" w:sz="0" w:space="0" w:color="auto"/>
      </w:divBdr>
    </w:div>
    <w:div w:id="1601330405">
      <w:bodyDiv w:val="1"/>
      <w:marLeft w:val="0"/>
      <w:marRight w:val="0"/>
      <w:marTop w:val="0"/>
      <w:marBottom w:val="0"/>
      <w:divBdr>
        <w:top w:val="none" w:sz="0" w:space="0" w:color="auto"/>
        <w:left w:val="none" w:sz="0" w:space="0" w:color="auto"/>
        <w:bottom w:val="none" w:sz="0" w:space="0" w:color="auto"/>
        <w:right w:val="none" w:sz="0" w:space="0" w:color="auto"/>
      </w:divBdr>
    </w:div>
    <w:div w:id="1770538877">
      <w:bodyDiv w:val="1"/>
      <w:marLeft w:val="0"/>
      <w:marRight w:val="0"/>
      <w:marTop w:val="0"/>
      <w:marBottom w:val="0"/>
      <w:divBdr>
        <w:top w:val="none" w:sz="0" w:space="0" w:color="auto"/>
        <w:left w:val="none" w:sz="0" w:space="0" w:color="auto"/>
        <w:bottom w:val="none" w:sz="0" w:space="0" w:color="auto"/>
        <w:right w:val="none" w:sz="0" w:space="0" w:color="auto"/>
      </w:divBdr>
    </w:div>
    <w:div w:id="202127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Adda247</dc:creator>
  <cp:keywords/>
  <dc:description/>
  <cp:lastModifiedBy>Adda247</cp:lastModifiedBy>
  <cp:revision>29</cp:revision>
  <dcterms:created xsi:type="dcterms:W3CDTF">2025-05-14T06:01:00Z</dcterms:created>
  <dcterms:modified xsi:type="dcterms:W3CDTF">2025-05-14T06:41:00Z</dcterms:modified>
</cp:coreProperties>
</file>