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8" w:rsidRDefault="006C7438" w:rsidP="006C7438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6C7438" w:rsidRPr="008D4D3B" w:rsidRDefault="006C7438" w:rsidP="006C7438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6C7438" w:rsidRDefault="006C7438" w:rsidP="006C7438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6C7438" w:rsidRPr="008D4D3B" w:rsidRDefault="006C7438" w:rsidP="006C7438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4B098F" w:rsidRPr="00681700" w:rsidRDefault="004B098F" w:rsidP="004B098F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681700">
        <w:rPr>
          <w:rFonts w:ascii="Cambria Math" w:hAnsi="Cambria Math" w:cs="Times New Roman"/>
          <w:b/>
          <w:bCs/>
          <w:caps/>
          <w:sz w:val="32"/>
          <w:szCs w:val="32"/>
        </w:rPr>
        <w:t>Trigonometrial Equation</w:t>
      </w:r>
    </w:p>
    <w:p w:rsidR="004B098F" w:rsidRPr="00AC32DD" w:rsidRDefault="004B098F" w:rsidP="004B098F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4B098F" w:rsidRPr="00736F5C" w:rsidRDefault="004B098F" w:rsidP="004B098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General solution of Sin x + Cos x = min a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Cambria Math" w:hAnsi="Cambria Math" w:cs="Times New Roman"/>
          <w:sz w:val="24"/>
          <w:szCs w:val="24"/>
        </w:rPr>
        <w:t xml:space="preserve"> IR {1, a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– 4a + 6} is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+ (–1)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Pr="00AC32DD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r>
        <w:rPr>
          <w:rFonts w:ascii="Cambria Math" w:hAnsi="Cambria Math" w:cs="Times New Roman"/>
          <w:sz w:val="24"/>
          <w:szCs w:val="24"/>
          <w:vertAlign w:val="superscript"/>
        </w:rPr>
        <w:t>+1</w:t>
      </w:r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(d)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nπ</m:t>
        </m:r>
      </m:oMath>
      <w:r>
        <w:rPr>
          <w:rFonts w:ascii="Cambria Math" w:hAnsi="Cambria Math" w:cs="Times New Roman"/>
          <w:sz w:val="24"/>
          <w:szCs w:val="24"/>
        </w:rPr>
        <w:t xml:space="preserve"> + (–1)</w:t>
      </w:r>
      <w:r w:rsidRPr="00736F5C">
        <w:rPr>
          <w:rFonts w:ascii="Cambria Math" w:hAnsi="Cambria Math" w:cs="Times New Roman"/>
          <w:sz w:val="24"/>
          <w:szCs w:val="24"/>
          <w:vertAlign w:val="superscript"/>
        </w:rPr>
        <w:t>n</w:t>
      </w:r>
      <w:r w:rsidRPr="00736F5C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Pr="00000A41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Q2. Sin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, </m:t>
        </m:r>
      </m:oMath>
      <w:r>
        <w:rPr>
          <w:rFonts w:ascii="Cambria Math" w:hAnsi="Cambria Math" w:cs="Times New Roman"/>
          <w:sz w:val="24"/>
          <w:szCs w:val="24"/>
        </w:rPr>
        <w:t xml:space="preserve">then the most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Pr="00000A41">
        <w:rPr>
          <w:rFonts w:ascii="Cambria Math" w:hAnsi="Cambria Math" w:cs="Times New Roman"/>
          <w:iCs/>
          <w:sz w:val="24"/>
          <w:szCs w:val="24"/>
        </w:rPr>
        <w:t xml:space="preserve"> </w:t>
      </w:r>
      <w:r>
        <w:rPr>
          <w:rFonts w:ascii="Cambria Math" w:hAnsi="Cambria Math" w:cs="Times New Roman"/>
          <w:iCs/>
          <w:sz w:val="24"/>
          <w:szCs w:val="24"/>
        </w:rPr>
        <w:t>is</w:t>
      </w:r>
    </w:p>
    <w:p w:rsidR="004B098F" w:rsidRPr="00000A41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π±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(–1)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Pr="00000A41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Cambria Math" w:hAnsi="Cambria Math" w:cs="Times New Roman"/>
          <w:sz w:val="24"/>
          <w:szCs w:val="24"/>
        </w:rPr>
        <w:t xml:space="preserve"> (–1)</w:t>
      </w:r>
      <w:r>
        <w:rPr>
          <w:rFonts w:ascii="Cambria Math" w:hAnsi="Cambria Math" w:cs="Times New Roman"/>
          <w:sz w:val="24"/>
          <w:szCs w:val="24"/>
          <w:vertAlign w:val="superscript"/>
        </w:rPr>
        <w:t>n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If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Cambria Math" w:hAnsi="Cambria Math" w:cs="Times New Roman"/>
          <w:sz w:val="24"/>
          <w:szCs w:val="24"/>
        </w:rPr>
        <w:t xml:space="preserve"> Cos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Sin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Cambria Math" w:hAnsi="Cambria Math" w:cs="Times New Roman"/>
          <w:iCs/>
          <w:sz w:val="24"/>
          <w:szCs w:val="24"/>
        </w:rPr>
        <w:t xml:space="preserve"> then the most geral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4B098F" w:rsidRPr="004A7897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(–1)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iCs/>
          <w:sz w:val="24"/>
          <w:szCs w:val="24"/>
        </w:rPr>
        <w:t>(–1)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n</w:t>
      </w:r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Pr="004A7897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Q4. 2 tan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Sec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θ</m:t>
        </m:r>
      </m:oMath>
      <w:r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iCs/>
          <w:sz w:val="24"/>
          <w:szCs w:val="24"/>
        </w:rPr>
        <w:t xml:space="preserve">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 w:rsidRPr="004A7897"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Pr="009607F2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</w:t>
      </w:r>
      <w:r>
        <w:rPr>
          <w:rFonts w:ascii="Cambria Math" w:hAnsi="Cambria Math" w:cs="Times New Roman"/>
          <w:iCs/>
          <w:sz w:val="24"/>
          <w:szCs w:val="24"/>
        </w:rPr>
        <w:t>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Pr="009607F2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Pr="001E3834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Q5. 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Sin</w:t>
      </w:r>
      <w:r>
        <w:rPr>
          <w:rFonts w:ascii="Cambria Math" w:hAnsi="Cambria Math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Cambria Math" w:hAnsi="Cambria Math" w:cs="Times New Roman"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iCs/>
          <w:sz w:val="24"/>
          <w:szCs w:val="24"/>
        </w:rPr>
        <w:t xml:space="preserve"> Cos</w:t>
      </w:r>
      <w:r>
        <w:rPr>
          <w:rFonts w:ascii="Cambria Math" w:hAnsi="Cambria Math" w:cs="Times New Roman"/>
          <w:iCs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then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Cambria Math" w:hAnsi="Cambria Math" w:cs="Times New Roman"/>
          <w:sz w:val="24"/>
          <w:szCs w:val="24"/>
        </w:rPr>
        <w:t xml:space="preserve"> p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p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2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Cambria Math" w:hAnsi="Cambria Math" w:cs="Times New Roman"/>
          <w:sz w:val="24"/>
          <w:szCs w:val="24"/>
        </w:rPr>
        <w:t xml:space="preserve"> p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Cambria Math" w:hAnsi="Cambria Math" w:cs="Times New Roman"/>
          <w:sz w:val="24"/>
          <w:szCs w:val="24"/>
        </w:rPr>
        <w:t xml:space="preserve"> 3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 </m:t>
        </m:r>
      </m:oMath>
      <w:r>
        <w:rPr>
          <w:rFonts w:ascii="Cambria Math" w:hAnsi="Cambria Math" w:cs="Times New Roman"/>
          <w:sz w:val="24"/>
          <w:szCs w:val="24"/>
        </w:rPr>
        <w:t xml:space="preserve">p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Q6. Cos 2x + k Sin x = 2k – 7 has a solution for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k &lt; 3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k &lt; 2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k &gt; 3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 &lt; k &lt; 6</w:t>
      </w:r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Q7. If tan m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tan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, 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will be in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A.P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G.P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H.P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</w:t>
      </w:r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Q8. If Cos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+1) 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Cos θ – 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  <w:r>
        <w:rPr>
          <w:rFonts w:ascii="Cambria Math" w:hAnsi="Cambria Math" w:cs="Times New Roman"/>
          <w:iCs/>
          <w:sz w:val="24"/>
          <w:szCs w:val="24"/>
        </w:rPr>
        <w:t xml:space="preserve"> then the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</w:t>
      </w:r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If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tan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+ tan 3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= tan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θ</m:t>
        </m:r>
      </m:oMath>
      <w:r>
        <w:rPr>
          <w:rFonts w:ascii="Cambria Math" w:hAnsi="Cambria Math" w:cs="Times New Roman"/>
          <w:iCs/>
          <w:sz w:val="24"/>
          <w:szCs w:val="24"/>
        </w:rPr>
        <w:t>.tan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tan then the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is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Q10. General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if tan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Cambria Math" w:hAnsi="Cambria Math" w:cs="Times New Roman"/>
          <w:sz w:val="24"/>
          <w:szCs w:val="24"/>
        </w:rPr>
        <w:t xml:space="preserve"> + tan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= 2 is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</m:t>
        </m:r>
      </m:oMath>
      <w:r>
        <w:rPr>
          <w:rFonts w:ascii="Cambria Math" w:hAnsi="Cambria Math" w:cs="Times New Roman"/>
          <w:iCs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B098F" w:rsidRDefault="004E195E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4B098F" w:rsidRDefault="004B098F" w:rsidP="004B098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B098F" w:rsidRPr="00D46DA5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(d)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 x + Cos x = </w:t>
      </w:r>
      <w:r w:rsidRPr="000D10BA">
        <w:rPr>
          <w:rFonts w:ascii="Cambria Math" w:hAnsi="Cambria Math" w:cs="Times New Roman"/>
          <w:color w:val="000000" w:themeColor="text1"/>
          <w:position w:val="-20"/>
          <w:sz w:val="24"/>
          <w:szCs w:val="24"/>
        </w:rPr>
        <w:object w:dxaOrig="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pt;height:22.9pt" o:ole="">
            <v:imagedata r:id="rId5" o:title=""/>
          </v:shape>
          <o:OLEObject Type="Embed" ProgID="Equation.3" ShapeID="_x0000_i1025" DrawAspect="Content" ObjectID="_1673691722" r:id="rId6"/>
        </w:objec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1,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+6</m:t>
            </m:r>
          </m:e>
        </m:d>
      </m:oMath>
    </w:p>
    <w:p w:rsidR="004B098F" w:rsidRPr="000D10BA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-4a+6=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-4a+2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a-2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+2≥2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Sin x + Cos x = 1</w:t>
      </w:r>
    </w:p>
    <w:p w:rsidR="004B098F" w:rsidRDefault="00E77D90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4B098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Sin x +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 w:rsidR="004B098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Cos x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Sin </w:t>
      </w:r>
      <m:oMath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x + 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Sin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B098F" w:rsidRPr="000D10BA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x = x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(–1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4</m:t>
            </m:r>
          </m:den>
        </m:f>
      </m:oMath>
    </w:p>
    <w:p w:rsidR="004B098F" w:rsidRDefault="00E77D90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</w:rPr>
      </w:pP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θ= Si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</m:oMath>
      <w:r w:rsidR="004B098F">
        <w:rPr>
          <w:rFonts w:ascii="Cambria Math" w:hAnsi="Cambria Math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4B098F" w:rsidRPr="009A284C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θ</m:t>
        </m:r>
        <m:r>
          <m:rPr>
            <m:sty m:val="p"/>
          </m:rPr>
          <w:rPr>
            <w:rFonts w:ascii="Cambria Math" w:hAnsi="Cambria Math"/>
          </w:rPr>
          <m:t>=n</m:t>
        </m:r>
        <m:r>
          <m:rPr>
            <m:sty m:val="p"/>
          </m:rPr>
          <w:rPr>
            <w:rFonts w:ascii="Cambria Math" w:hAnsi="Cambria Math" w:cs="Times New Roman"/>
          </w:rPr>
          <m:t>π</m:t>
        </m:r>
      </m:oMath>
      <w:r>
        <w:rPr>
          <w:rFonts w:ascii="Cambria Math" w:hAnsi="Cambria Math" w:cs="Times New Roman"/>
          <w:iCs/>
        </w:rPr>
        <w:t xml:space="preserve"> </w:t>
      </w:r>
      <m:oMath>
        <m:r>
          <w:rPr>
            <w:rFonts w:ascii="Cambria Math" w:hAnsi="Cambria Math" w:cs="Times New Roman"/>
          </w:rPr>
          <m:t>±</m:t>
        </m:r>
      </m:oMath>
      <w:r>
        <w:rPr>
          <w:rFonts w:ascii="Cambria Math" w:hAnsi="Cambria Math" w:cs="Times New Roman"/>
          <w:iCs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(d)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E77D90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4B098F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4B098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4B098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 w:rsidR="004B098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= Sin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-1)</m:t>
        </m:r>
      </m:oMath>
      <w:r w:rsidRPr="00811ADF"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n</w:t>
      </w:r>
      <w:r w:rsidRPr="00811AD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Pr="00264F66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 tan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θ+1</m:t>
        </m:r>
      </m:oMath>
    </w:p>
    <w:p w:rsidR="004B098F" w:rsidRPr="00264F66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θ=1</m:t>
        </m:r>
      </m:oMath>
    </w:p>
    <w:p w:rsidR="004B098F" w:rsidRPr="00264F66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nπ±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(1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θ)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4B098F" w:rsidRPr="00264F66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0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θ≤1</m:t>
        </m:r>
      </m:oMath>
    </w:p>
    <w:p w:rsidR="004B098F" w:rsidRPr="00264F66" w:rsidRDefault="00E77D90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4B098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p≤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(d)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Pr="009C2913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1-2 </m:t>
          </m:r>
          <m:sSup>
            <m:sSup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x+k Sin x=2k-7</m:t>
          </m:r>
        </m:oMath>
      </m:oMathPara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x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k Sin x+2k-8=0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Sin x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-8(2k-8)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–1 &lt;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k-4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&lt; 1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-2&lt;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k-4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&lt;2</m:t>
        </m:r>
      </m:oMath>
    </w:p>
    <w:p w:rsidR="004B098F" w:rsidRPr="003D779B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 &lt; k &lt; 6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tan m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mp = p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nθ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m-n</m:t>
            </m:r>
          </m:den>
        </m:f>
      </m:oMath>
    </w:p>
    <w:p w:rsidR="004B098F" w:rsidRPr="00AC35F0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Hence different values of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are in A.P with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m-n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as common difference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2Cos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Cosθ-1+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+1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rad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Cos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B098F" w:rsidRPr="00DC683C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2n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+ tan2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+ tan3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θ∙tan2θ∙tan3θ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tan6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</m:t>
        </m:r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tanθ+tan2θ+tan3θ-tanθ∙tan2θ∙tan3θ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1-Σ tanθ∙tan2θ</m:t>
            </m:r>
          </m:den>
        </m:f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6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</m:t>
          </m:r>
          <m:f>
            <m:f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</m:oMath>
      </m:oMathPara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tanθ</m:t>
            </m:r>
          </m:den>
        </m:f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=2</w:t>
      </w:r>
    </w:p>
    <w:p w:rsidR="004B098F" w:rsidRPr="00062848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tan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=1</w:t>
      </w:r>
    </w:p>
    <w:p w:rsidR="004B098F" w:rsidRDefault="004B098F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θ=nπ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4E195E" w:rsidRDefault="004E195E" w:rsidP="004B098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Pr="00AC32DD" w:rsidRDefault="004E195E" w:rsidP="004E195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Q1. The period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,n∈Z,n&gt;2</m:t>
        </m:r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2πn(n-1)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4n(n-1)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2n(n-1)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Period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func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Period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2θ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sz w:val="24"/>
          <w:szCs w:val="24"/>
        </w:rPr>
        <w:t>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2π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Period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(7x-5)</m:t>
        </m:r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</w:t>
      </w:r>
      <m:oMath>
        <m:r>
          <w:rPr>
            <w:rFonts w:ascii="Cambria Math" w:hAnsi="Cambria Math" w:cs="Times New Roman"/>
            <w:sz w:val="24"/>
            <w:szCs w:val="24"/>
          </w:rPr>
          <m:t>π-5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Period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Q6. In a triangle </w:t>
      </w:r>
      <m:oMath>
        <m:r>
          <w:rPr>
            <w:rFonts w:ascii="Cambria Math" w:hAnsi="Cambria Math" w:cs="Times New Roman"/>
            <w:sz w:val="24"/>
            <w:szCs w:val="24"/>
          </w:rPr>
          <m:t>ABC, a=5, b=7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how many such triangles are possible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Infinite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If in a triangle </w:t>
      </w:r>
      <m:oMath>
        <m:r>
          <w:rPr>
            <w:rFonts w:ascii="Cambria Math" w:hAnsi="Cambria Math" w:cs="Times New Roman"/>
            <w:sz w:val="24"/>
            <w:szCs w:val="24"/>
          </w:rPr>
          <m:t>ABC,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s-a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s-b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then angle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4E195E" w:rsidRPr="003B0FC0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90°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45°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30°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60°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In a </w:t>
      </w:r>
      <m:oMath>
        <m:r>
          <w:rPr>
            <w:rFonts w:ascii="Cambria Math" w:hAnsi="Cambria Math" w:cs="Times New Roman"/>
            <w:sz w:val="24"/>
            <w:szCs w:val="24"/>
          </w:rPr>
          <m:t>∆ABC,</m:t>
        </m:r>
      </m:oMath>
      <w:r>
        <w:rPr>
          <w:rFonts w:ascii="Cambria Math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2s=a+b+c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ca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If the angles of a triangle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Cambria Math" w:hAnsi="Cambria Math" w:cs="Times New Roman"/>
          <w:sz w:val="24"/>
          <w:szCs w:val="24"/>
        </w:rPr>
        <w:t xml:space="preserve"> be in A.P., then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-ab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In triangle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ABC,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c+a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a+b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C=</m:t>
                    </m:r>
                  </m:e>
                </m:func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a+b+c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2(a+b+c)</m:t>
        </m:r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E195E" w:rsidRPr="00D46DA5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:f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+cos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den>
            </m:f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Period of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2π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n-1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=2(n-1)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period of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2π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=2n</m:t>
        </m:r>
      </m:oMath>
    </w:p>
    <w:p w:rsidR="004E195E" w:rsidRPr="009072C7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period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L.C.M.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e>
        </m:d>
      </m:oMath>
    </w:p>
    <w:p w:rsidR="004E195E" w:rsidRPr="00D46DA5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⇒2n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.</m:t>
          </m:r>
        </m:oMath>
      </m:oMathPara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2θ.</m:t>
                    </m:r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 period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=π.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2θ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3θ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=tan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3θ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period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It is obvious.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 period = 2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which is not possible.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tan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s-a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(s-b)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s(s-c)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from given data.</w:t>
      </w:r>
    </w:p>
    <w:p w:rsidR="004E195E" w:rsidRPr="0040328B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C=90°.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s-b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(s-c)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bc</m:t>
                    </m:r>
                  </m:den>
                </m:f>
              </m:e>
            </m:rad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⇒bc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s-b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(s-c)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x=bc.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A, B, 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A.P. then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B=60°,</m:t>
        </m:r>
      </m:oMath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2ac</m:t>
                </m:r>
              </m:den>
            </m:f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since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A+B+C=180°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and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        A+C=2B⇒B=60°</m:t>
                  </m:r>
                </m:e>
              </m:mr>
            </m:m>
          </m:e>
        </m:d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2ac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-ac.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c+a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a+b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C=a+b+c</m:t>
                    </m:r>
                  </m:e>
                </m:func>
              </m:e>
            </m:func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From expanding and collecting terms using projection rule,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a=b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etc.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Pr="00AC32DD" w:rsidRDefault="004E195E" w:rsidP="004E195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4E195E" w:rsidRPr="00AC32DD" w:rsidRDefault="004E195E" w:rsidP="004E195E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In </w:t>
      </w:r>
      <m:oMath>
        <m:r>
          <w:rPr>
            <w:rFonts w:ascii="Cambria Math" w:hAnsi="Cambria Math" w:cs="Times New Roman"/>
            <w:sz w:val="24"/>
            <w:szCs w:val="24"/>
          </w:rPr>
          <m:t>∆ABC,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(A+B)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a+b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If in a triangle </w:t>
      </w:r>
      <m:oMath>
        <m:r>
          <w:rPr>
            <w:rFonts w:ascii="Cambria Math" w:hAnsi="Cambria Math" w:cs="Times New Roman"/>
            <w:sz w:val="24"/>
            <w:szCs w:val="24"/>
          </w:rPr>
          <m:t>ABC, a=6cm, b=8cm, c=10cm</m:t>
        </m:r>
      </m:oMath>
      <w:r>
        <w:rPr>
          <w:rFonts w:ascii="Cambria Math" w:hAnsi="Cambria Math" w:cs="Times New Roman"/>
          <w:sz w:val="24"/>
          <w:szCs w:val="24"/>
        </w:rPr>
        <w:t xml:space="preserve"> then the value of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6/25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8/25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10/25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24/25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If the sides of a triangle are in the ratio </w:t>
      </w:r>
      <m:oMath>
        <m:r>
          <w:rPr>
            <w:rFonts w:ascii="Cambria Math" w:hAnsi="Cambria Math" w:cs="Times New Roman"/>
            <w:sz w:val="24"/>
            <w:szCs w:val="24"/>
          </w:rPr>
          <m:t>2 :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Cambria Math" w:hAnsi="Cambria Math" w:cs="Times New Roman"/>
          <w:sz w:val="24"/>
          <w:szCs w:val="24"/>
        </w:rPr>
        <w:t xml:space="preserve"> then the largest angle of the triangle will be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60°</m:t>
        </m:r>
      </m:oMath>
    </w:p>
    <w:p w:rsidR="004E195E" w:rsidRPr="00FE59E2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75°</w:t>
      </w:r>
    </w:p>
    <w:p w:rsidR="004E195E" w:rsidRPr="00FE59E2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90°</w:t>
      </w:r>
    </w:p>
    <w:p w:rsidR="004E195E" w:rsidRPr="00FE59E2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120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In a triangle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ABC,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B-C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C-A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3abc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a+b+c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In a triangle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Cambria Math" w:hAnsi="Cambria Math" w:cs="Times New Roman"/>
          <w:sz w:val="24"/>
          <w:szCs w:val="24"/>
        </w:rPr>
        <w:t xml:space="preserve"> with fixed base </w:t>
      </w:r>
      <m:oMath>
        <m:r>
          <w:rPr>
            <w:rFonts w:ascii="Cambria Math" w:hAnsi="Cambria Math" w:cs="Times New Roman"/>
            <w:sz w:val="24"/>
            <w:szCs w:val="24"/>
          </w:rPr>
          <m:t>BC,</m:t>
        </m:r>
      </m:oMath>
      <w:r>
        <w:rPr>
          <w:rFonts w:ascii="Cambria Math" w:hAnsi="Cambria Math" w:cs="Times New Roman"/>
          <w:sz w:val="24"/>
          <w:szCs w:val="24"/>
        </w:rPr>
        <w:t xml:space="preserve"> the vertex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moves such that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C=4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. If </w:t>
      </w:r>
      <m:oMath>
        <m:r>
          <w:rPr>
            <w:rFonts w:ascii="Cambria Math" w:hAnsi="Cambria Math" w:cs="Times New Roman"/>
            <w:sz w:val="24"/>
            <w:szCs w:val="24"/>
          </w:rPr>
          <m:t>a, b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Cambria Math" w:hAnsi="Cambria Math" w:cs="Times New Roman"/>
          <w:sz w:val="24"/>
          <w:szCs w:val="24"/>
        </w:rPr>
        <w:t xml:space="preserve"> denote the lengths of the sides of the triangle opposite to the angles </w:t>
      </w:r>
      <m:oMath>
        <m:r>
          <w:rPr>
            <w:rFonts w:ascii="Cambria Math" w:hAnsi="Cambria Math" w:cs="Times New Roman"/>
            <w:sz w:val="24"/>
            <w:szCs w:val="24"/>
          </w:rPr>
          <m:t>A, B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C,</m:t>
        </m:r>
      </m:oMath>
      <w:r>
        <w:rPr>
          <w:rFonts w:ascii="Cambria Math" w:hAnsi="Cambria Math" w:cs="Times New Roman"/>
          <w:sz w:val="24"/>
          <w:szCs w:val="24"/>
        </w:rPr>
        <w:t xml:space="preserve"> respectively, then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b+c=4a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b+c=2a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Locus of point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is an ellipse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Locus of point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is a pair of straight lines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Q6. If the sides of a right angled triangle be in A.P., then they will be in the ratio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 : 2 : 3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 : 3 : 4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3 : 4 : 5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4 : 5 : 6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In a </w:t>
      </w:r>
      <m:oMath>
        <m:r>
          <w:rPr>
            <w:rFonts w:ascii="Cambria Math" w:hAnsi="Cambria Math" w:cs="Times New Roman"/>
            <w:sz w:val="24"/>
            <w:szCs w:val="24"/>
          </w:rPr>
          <m:t>∆ABC,</m:t>
        </m:r>
      </m:oMath>
      <w:r>
        <w:rPr>
          <w:rFonts w:ascii="Cambria Math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∠C=30°, a=47cm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b=94 cm,</m:t>
        </m:r>
      </m:oMath>
      <w:r>
        <w:rPr>
          <w:rFonts w:ascii="Cambria Math" w:hAnsi="Cambria Math" w:cs="Times New Roman"/>
          <w:sz w:val="24"/>
          <w:szCs w:val="24"/>
        </w:rPr>
        <w:t xml:space="preserve"> then the triangle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Right angled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Right angled isosceles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Isosceles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Obtuse angled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In 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∆ABC, </m:t>
        </m:r>
      </m:oMath>
      <w:r>
        <w:rPr>
          <w:rFonts w:ascii="Cambria Math" w:hAnsi="Cambria Math" w:cs="Times New Roman"/>
          <w:sz w:val="24"/>
          <w:szCs w:val="24"/>
        </w:rPr>
        <w:t xml:space="preserve">if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a=2b,A=3B,</m:t>
        </m:r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60°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120°</w:t>
      </w:r>
    </w:p>
    <w:p w:rsidR="004E195E" w:rsidRPr="00C57037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30°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45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4E195E" w:rsidRPr="00C57037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90°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In </w:t>
      </w:r>
      <m:oMath>
        <m:r>
          <w:rPr>
            <w:rFonts w:ascii="Cambria Math" w:hAnsi="Cambria Math" w:cs="Times New Roman"/>
            <w:sz w:val="24"/>
            <w:szCs w:val="24"/>
          </w:rPr>
          <m:t>∆ABC,</m:t>
        </m:r>
      </m:oMath>
      <w:r>
        <w:rPr>
          <w:rFonts w:ascii="Cambria Math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</w:rPr>
          <m:t>∠C=90°, ∠A=30°, c=20,</m:t>
        </m:r>
      </m:oMath>
      <w:r>
        <w:rPr>
          <w:rFonts w:ascii="Cambria Math" w:hAnsi="Cambria Math" w:cs="Times New Roman"/>
          <w:sz w:val="24"/>
          <w:szCs w:val="24"/>
        </w:rPr>
        <w:t xml:space="preserve"> then the values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Cambria Math" w:hAnsi="Cambria Math" w:cs="Times New Roman"/>
          <w:sz w:val="24"/>
          <w:szCs w:val="24"/>
        </w:rPr>
        <w:t xml:space="preserve"> are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10, 10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10, 10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5, 5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8, 8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In </w:t>
      </w:r>
      <m:oMath>
        <m:r>
          <w:rPr>
            <w:rFonts w:ascii="Cambria Math" w:hAnsi="Cambria Math" w:cs="Times New Roman"/>
            <w:sz w:val="24"/>
            <w:szCs w:val="24"/>
          </w:rPr>
          <m:t>∆ABC, 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A-α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C+α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a cos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E195E" w:rsidRDefault="004E195E" w:rsidP="004E19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E195E" w:rsidRPr="00D46DA5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Pr="00D46DA5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(A+B)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.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Pr="00BD1FEB" w:rsidRDefault="004E195E" w:rsidP="004E195E">
      <w:pPr>
        <w:pStyle w:val="ListParagraph"/>
        <w:tabs>
          <w:tab w:val="left" w:pos="4320"/>
        </w:tabs>
        <w:spacing w:before="80" w:after="80"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841250" cy="752858"/>
            <wp:effectExtent l="19050" t="0" r="0" b="0"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50" cy="7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2.8.10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128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160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2A=2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A=2.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.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2.2.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⇒θ=75°.</m:t>
            </m:r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B-C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C-A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A-B)</m:t>
                </m:r>
              </m:e>
            </m:func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B-C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(C-A)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35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+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(A-B)</m:t>
                </m:r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2B+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2C)+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2C+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2A)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31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2A+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sin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2B)]</m:t>
                </m:r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B)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B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C)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A)]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d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A+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C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000000" w:themeColor="text1"/>
                                                <w:sz w:val="24"/>
                                                <w:szCs w:val="24"/>
                                              </w:rPr>
                                              <m:t>B]</m:t>
                                            </m:r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C=3abc.</m:t>
                    </m:r>
                  </m:e>
                </m:func>
              </m:e>
            </m:func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CC6B47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lastRenderedPageBreak/>
        <w:t>Trick :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Student should use it as a fact.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(b, 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C=4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B+C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B-C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=4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B-C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B-C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B+C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as sin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≠0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=0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Pr="004C1F3F" w:rsidRDefault="004E195E" w:rsidP="004E195E">
      <w:pPr>
        <w:pStyle w:val="ListParagraph"/>
        <w:tabs>
          <w:tab w:val="left" w:pos="4320"/>
        </w:tabs>
        <w:spacing w:before="160"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990602" cy="1085090"/>
            <wp:effectExtent l="19050" t="0" r="0" b="0"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2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s-a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(s-c)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s(s-b) 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s-b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(s-a)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s(s-c)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s-a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⇒2s=3a⇒b+c=2a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∴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Locus of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an ellipse.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sides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a-d, a, a+d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as it is a right angled triangle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a-d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a+d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-2ad+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+2ad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⇒a=4d⇒d=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the sides are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a,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i.e.,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ratio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 :4 :5.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6839E2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3, 4, 5 because it satisfy pythagorus theorem.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(d)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C=</m:t>
            </m:r>
          </m:e>
        </m:func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2ab</m:t>
            </m:r>
          </m:den>
        </m:f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47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94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2×47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94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⇒c=58.24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4E195E" w:rsidRPr="006839E2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∠B=124°.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Hence obtuse angled triangle.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B-4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⇒3-4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2(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+1)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⇒4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B=3-(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+1)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E77D90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B=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3-1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⇒B=15°.</m:t>
            </m:r>
          </m:e>
        </m:func>
      </m:oMath>
      <w:r w:rsidR="004E195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Pr="00BC6B8D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∴A=3×15°=45°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c=120°.</m:t>
        </m:r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∠C=90°, ∠A=30°, c=20,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=10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4E195E" w:rsidRPr="00CF536A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536A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Since the angles are 30°,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°, 90°, therefore sides must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1 :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:2.</m:t>
        </m:r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a=10, b=10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A-α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+a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C+α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=c(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α)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31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+a(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α)</m:t>
                        </m:r>
                      </m:e>
                    </m:func>
                  </m:e>
                </m:func>
              </m:e>
            </m:func>
          </m:e>
        </m:func>
      </m:oMath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α(c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A+a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C)+c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α-a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E195E" w:rsidRDefault="004E195E" w:rsidP="004E19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⇒bcos α+kac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α-kac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α=b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α.</m:t>
                    </m:r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2B0C76" w:rsidRDefault="002B0C76"/>
    <w:sectPr w:rsidR="002B0C76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4B098F"/>
    <w:rsid w:val="002B0C76"/>
    <w:rsid w:val="004B098F"/>
    <w:rsid w:val="004E195E"/>
    <w:rsid w:val="005E2B64"/>
    <w:rsid w:val="00661209"/>
    <w:rsid w:val="006C7438"/>
    <w:rsid w:val="007A25D4"/>
    <w:rsid w:val="008E2E44"/>
    <w:rsid w:val="00BC3BAF"/>
    <w:rsid w:val="00E7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8F"/>
    <w:pPr>
      <w:spacing w:after="160" w:line="259" w:lineRule="auto"/>
      <w:jc w:val="left"/>
    </w:pPr>
    <w:rPr>
      <w:rFonts w:eastAsia="SimSu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95E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E"/>
    <w:rPr>
      <w:rFonts w:ascii="Tahoma" w:eastAsia="Batang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4E195E"/>
    <w:rPr>
      <w:color w:val="808080"/>
    </w:rPr>
  </w:style>
  <w:style w:type="table" w:styleId="TableGrid">
    <w:name w:val="Table Grid"/>
    <w:basedOn w:val="TableNormal"/>
    <w:uiPriority w:val="39"/>
    <w:rsid w:val="004E195E"/>
    <w:pPr>
      <w:jc w:val="left"/>
    </w:pPr>
    <w:rPr>
      <w:rFonts w:eastAsia="Batang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195E"/>
    <w:pPr>
      <w:tabs>
        <w:tab w:val="center" w:pos="4680"/>
        <w:tab w:val="right" w:pos="9360"/>
      </w:tabs>
      <w:spacing w:after="0" w:line="240" w:lineRule="auto"/>
    </w:pPr>
    <w:rPr>
      <w:rFonts w:eastAsia="Batan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195E"/>
    <w:rPr>
      <w:rFonts w:eastAsia="Batang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E195E"/>
    <w:pPr>
      <w:tabs>
        <w:tab w:val="center" w:pos="4680"/>
        <w:tab w:val="right" w:pos="9360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4E195E"/>
    <w:rPr>
      <w:rFonts w:eastAsia="Batang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2021-02-01T07:51:00Z</dcterms:created>
  <dcterms:modified xsi:type="dcterms:W3CDTF">2021-02-01T07:51:00Z</dcterms:modified>
</cp:coreProperties>
</file>